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2B" w:rsidRDefault="001C36EE" w:rsidP="0006382B">
      <w:pPr>
        <w:spacing w:line="276" w:lineRule="auto"/>
        <w:jc w:val="right"/>
        <w:rPr>
          <w:rFonts w:eastAsia="Arial" w:cs="Arial"/>
          <w:color w:val="000000"/>
          <w:sz w:val="22"/>
          <w:szCs w:val="22"/>
          <w:lang w:eastAsia="en-CA"/>
        </w:rPr>
      </w:pPr>
      <w:r>
        <w:rPr>
          <w:rFonts w:eastAsia="Arial" w:cs="Arial"/>
          <w:color w:val="000000"/>
          <w:sz w:val="22"/>
          <w:szCs w:val="22"/>
          <w:lang w:eastAsia="en-CA"/>
        </w:rPr>
        <w:t>25</w:t>
      </w:r>
      <w:r w:rsidR="0006382B">
        <w:rPr>
          <w:rFonts w:eastAsia="Arial" w:cs="Arial"/>
          <w:color w:val="000000"/>
          <w:sz w:val="22"/>
          <w:szCs w:val="22"/>
          <w:lang w:eastAsia="en-CA"/>
        </w:rPr>
        <w:t xml:space="preserve"> février 2016</w:t>
      </w:r>
    </w:p>
    <w:p w:rsidR="0006382B" w:rsidRDefault="0006382B" w:rsidP="0006382B">
      <w:pPr>
        <w:spacing w:line="276" w:lineRule="auto"/>
        <w:jc w:val="both"/>
        <w:rPr>
          <w:rFonts w:eastAsia="Arial" w:cs="Arial"/>
          <w:color w:val="000000"/>
          <w:sz w:val="22"/>
          <w:szCs w:val="22"/>
          <w:lang w:eastAsia="en-CA"/>
        </w:rPr>
      </w:pPr>
    </w:p>
    <w:p w:rsidR="005A0E50" w:rsidRDefault="005A0E50" w:rsidP="0006382B">
      <w:pPr>
        <w:spacing w:line="276" w:lineRule="auto"/>
        <w:jc w:val="both"/>
        <w:rPr>
          <w:rFonts w:eastAsia="Arial" w:cs="Arial"/>
          <w:color w:val="000000"/>
          <w:sz w:val="22"/>
          <w:szCs w:val="22"/>
          <w:lang w:eastAsia="en-CA"/>
        </w:rPr>
      </w:pPr>
    </w:p>
    <w:p w:rsidR="005A0E50" w:rsidRDefault="005A0E50" w:rsidP="0006382B">
      <w:pPr>
        <w:spacing w:line="276" w:lineRule="auto"/>
        <w:jc w:val="both"/>
        <w:rPr>
          <w:rFonts w:eastAsia="Arial" w:cs="Arial"/>
          <w:color w:val="000000"/>
          <w:sz w:val="22"/>
          <w:szCs w:val="22"/>
          <w:lang w:eastAsia="en-CA"/>
        </w:rPr>
      </w:pPr>
    </w:p>
    <w:p w:rsidR="001C36EE" w:rsidRPr="001C36EE" w:rsidRDefault="001C36EE" w:rsidP="001C36EE">
      <w:pPr>
        <w:spacing w:line="276" w:lineRule="auto"/>
        <w:jc w:val="both"/>
        <w:rPr>
          <w:rFonts w:eastAsia="Arial" w:cs="Arial"/>
          <w:color w:val="000000"/>
          <w:sz w:val="22"/>
          <w:szCs w:val="22"/>
          <w:lang w:eastAsia="en-CA"/>
        </w:rPr>
      </w:pPr>
      <w:r w:rsidRPr="001C36EE">
        <w:rPr>
          <w:rFonts w:eastAsia="Arial" w:cs="Arial"/>
          <w:color w:val="000000"/>
          <w:sz w:val="22"/>
          <w:szCs w:val="22"/>
          <w:lang w:eastAsia="en-CA"/>
        </w:rPr>
        <w:t xml:space="preserve">Mr. Huang Baokun </w:t>
      </w:r>
    </w:p>
    <w:p w:rsidR="001C36EE" w:rsidRPr="001C36EE" w:rsidRDefault="001C36EE" w:rsidP="001C36EE">
      <w:pPr>
        <w:spacing w:line="276" w:lineRule="auto"/>
        <w:jc w:val="both"/>
        <w:rPr>
          <w:rFonts w:eastAsia="Arial" w:cs="Arial"/>
          <w:color w:val="000000"/>
          <w:sz w:val="22"/>
          <w:szCs w:val="22"/>
          <w:lang w:eastAsia="en-CA"/>
        </w:rPr>
      </w:pPr>
      <w:r w:rsidRPr="001C36EE">
        <w:rPr>
          <w:rFonts w:eastAsia="Arial" w:cs="Arial"/>
          <w:color w:val="000000"/>
          <w:sz w:val="22"/>
          <w:szCs w:val="22"/>
          <w:lang w:eastAsia="en-CA"/>
        </w:rPr>
        <w:t>Director of the Wenzhou Public Security Bureau</w:t>
      </w:r>
    </w:p>
    <w:p w:rsidR="001C36EE" w:rsidRPr="001C36EE" w:rsidRDefault="001C36EE" w:rsidP="001C36EE">
      <w:pPr>
        <w:spacing w:line="276" w:lineRule="auto"/>
        <w:jc w:val="both"/>
        <w:rPr>
          <w:rFonts w:eastAsia="Arial" w:cs="Arial"/>
          <w:color w:val="000000"/>
          <w:sz w:val="22"/>
          <w:szCs w:val="22"/>
          <w:lang w:eastAsia="en-CA"/>
        </w:rPr>
      </w:pPr>
      <w:r w:rsidRPr="001C36EE">
        <w:rPr>
          <w:rFonts w:eastAsia="Arial" w:cs="Arial"/>
          <w:color w:val="000000"/>
          <w:sz w:val="22"/>
          <w:szCs w:val="22"/>
          <w:lang w:eastAsia="en-CA"/>
        </w:rPr>
        <w:t>No.2, Jinqiao Rd., Puxieshi Sub-District, Lucheng District</w:t>
      </w:r>
    </w:p>
    <w:p w:rsidR="001C36EE" w:rsidRPr="001C36EE" w:rsidRDefault="001C36EE" w:rsidP="001C36EE">
      <w:pPr>
        <w:spacing w:line="276" w:lineRule="auto"/>
        <w:jc w:val="both"/>
        <w:rPr>
          <w:rFonts w:eastAsia="Arial" w:cs="Arial"/>
          <w:color w:val="000000"/>
          <w:sz w:val="22"/>
          <w:szCs w:val="22"/>
          <w:lang w:eastAsia="en-CA"/>
        </w:rPr>
      </w:pPr>
      <w:r w:rsidRPr="001C36EE">
        <w:rPr>
          <w:rFonts w:eastAsia="Arial" w:cs="Arial"/>
          <w:color w:val="000000"/>
          <w:sz w:val="22"/>
          <w:szCs w:val="22"/>
          <w:lang w:eastAsia="en-CA"/>
        </w:rPr>
        <w:t>Wenzhou, Zhejiang, 325027 China</w:t>
      </w:r>
    </w:p>
    <w:p w:rsidR="001C36EE" w:rsidRDefault="001C36EE" w:rsidP="001C36EE">
      <w:pPr>
        <w:spacing w:line="276" w:lineRule="auto"/>
        <w:jc w:val="both"/>
        <w:rPr>
          <w:rFonts w:eastAsia="Arial" w:cs="Arial"/>
          <w:color w:val="000000"/>
          <w:sz w:val="22"/>
          <w:szCs w:val="22"/>
          <w:lang w:eastAsia="en-CA"/>
        </w:rPr>
      </w:pPr>
    </w:p>
    <w:p w:rsidR="0006382B" w:rsidRPr="0006382B" w:rsidRDefault="0006382B" w:rsidP="001C36EE">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 xml:space="preserve">Courriel : </w:t>
      </w:r>
      <w:hyperlink r:id="rId6" w:history="1">
        <w:r w:rsidR="001C36EE" w:rsidRPr="00055412">
          <w:rPr>
            <w:rStyle w:val="Lienhypertexte"/>
            <w:rFonts w:eastAsia="Arial" w:cs="Arial"/>
            <w:sz w:val="22"/>
            <w:szCs w:val="22"/>
            <w:lang w:eastAsia="en-CA"/>
          </w:rPr>
          <w:t>wzgaj@wenzhou.gov.cn</w:t>
        </w:r>
      </w:hyperlink>
      <w:r w:rsidR="001C36EE">
        <w:rPr>
          <w:rFonts w:eastAsia="Arial" w:cs="Arial"/>
          <w:color w:val="000000"/>
          <w:sz w:val="22"/>
          <w:szCs w:val="22"/>
          <w:lang w:eastAsia="en-CA"/>
        </w:rPr>
        <w:t xml:space="preserve"> </w:t>
      </w:r>
      <w:r w:rsidR="001C36EE">
        <w:t xml:space="preserve"> </w:t>
      </w:r>
    </w:p>
    <w:p w:rsidR="0006382B" w:rsidRPr="0006382B" w:rsidRDefault="0006382B" w:rsidP="0006382B">
      <w:pPr>
        <w:spacing w:line="276" w:lineRule="auto"/>
        <w:jc w:val="both"/>
        <w:rPr>
          <w:rFonts w:eastAsia="Arial" w:cs="Arial"/>
          <w:color w:val="000000"/>
          <w:sz w:val="22"/>
          <w:szCs w:val="22"/>
          <w:lang w:eastAsia="en-CA"/>
        </w:rPr>
      </w:pPr>
    </w:p>
    <w:p w:rsidR="0006382B" w:rsidRDefault="0006382B" w:rsidP="0006382B">
      <w:pPr>
        <w:spacing w:line="276" w:lineRule="auto"/>
        <w:jc w:val="both"/>
        <w:rPr>
          <w:rFonts w:eastAsia="Arial" w:cs="Arial"/>
          <w:color w:val="000000"/>
          <w:sz w:val="22"/>
          <w:szCs w:val="22"/>
          <w:lang w:eastAsia="en-CA"/>
        </w:rPr>
      </w:pPr>
    </w:p>
    <w:p w:rsidR="0006382B" w:rsidRPr="0006382B" w:rsidRDefault="0006382B" w:rsidP="0006382B">
      <w:pPr>
        <w:spacing w:line="276" w:lineRule="auto"/>
        <w:jc w:val="both"/>
        <w:rPr>
          <w:rFonts w:eastAsia="Arial" w:cs="Arial"/>
          <w:color w:val="000000"/>
          <w:sz w:val="22"/>
          <w:szCs w:val="22"/>
          <w:u w:val="single"/>
          <w:lang w:eastAsia="en-CA"/>
        </w:rPr>
      </w:pPr>
      <w:r w:rsidRPr="0006382B">
        <w:rPr>
          <w:rFonts w:eastAsia="Arial" w:cs="Arial"/>
          <w:color w:val="000000"/>
          <w:sz w:val="22"/>
          <w:szCs w:val="22"/>
          <w:u w:val="single"/>
          <w:lang w:eastAsia="en-CA"/>
        </w:rPr>
        <w:t xml:space="preserve">Objet : </w:t>
      </w:r>
      <w:r w:rsidR="00344F4D">
        <w:rPr>
          <w:rFonts w:eastAsia="Arial" w:cs="Arial"/>
          <w:color w:val="000000"/>
          <w:sz w:val="22"/>
          <w:szCs w:val="22"/>
          <w:u w:val="single"/>
          <w:lang w:eastAsia="en-CA"/>
        </w:rPr>
        <w:t xml:space="preserve">Que </w:t>
      </w:r>
      <w:r w:rsidR="00344F4D" w:rsidRPr="00344F4D">
        <w:rPr>
          <w:rFonts w:eastAsia="Arial" w:cs="Arial"/>
          <w:color w:val="000000"/>
          <w:sz w:val="22"/>
          <w:szCs w:val="22"/>
          <w:u w:val="single"/>
          <w:lang w:eastAsia="en-CA"/>
        </w:rPr>
        <w:t>Me Zhang Kai (</w:t>
      </w:r>
      <w:r w:rsidR="00344F4D" w:rsidRPr="00344F4D">
        <w:rPr>
          <w:rFonts w:ascii="SimSun" w:eastAsia="SimSun" w:hAnsi="SimSun" w:cs="SimSun" w:hint="eastAsia"/>
          <w:color w:val="000000"/>
          <w:sz w:val="22"/>
          <w:szCs w:val="22"/>
          <w:u w:val="single"/>
          <w:lang w:eastAsia="en-CA"/>
        </w:rPr>
        <w:t>张凯</w:t>
      </w:r>
      <w:r w:rsidR="00344F4D" w:rsidRPr="00344F4D">
        <w:rPr>
          <w:rFonts w:eastAsia="Arial" w:cs="Arial"/>
          <w:color w:val="000000"/>
          <w:sz w:val="22"/>
          <w:szCs w:val="22"/>
          <w:u w:val="single"/>
          <w:lang w:eastAsia="en-CA"/>
        </w:rPr>
        <w:t>)</w:t>
      </w:r>
      <w:r w:rsidR="00344F4D">
        <w:rPr>
          <w:rFonts w:eastAsia="Arial" w:cs="Arial"/>
          <w:color w:val="000000"/>
          <w:sz w:val="22"/>
          <w:szCs w:val="22"/>
          <w:u w:val="single"/>
          <w:lang w:eastAsia="en-CA"/>
        </w:rPr>
        <w:t xml:space="preserve"> </w:t>
      </w:r>
      <w:r w:rsidR="00344F4D" w:rsidRPr="00344F4D">
        <w:rPr>
          <w:rFonts w:eastAsia="Arial" w:cs="Arial"/>
          <w:color w:val="000000"/>
          <w:sz w:val="22"/>
          <w:szCs w:val="22"/>
          <w:u w:val="single"/>
          <w:lang w:eastAsia="en-CA"/>
        </w:rPr>
        <w:t xml:space="preserve">soit protégé de la torture </w:t>
      </w:r>
    </w:p>
    <w:p w:rsidR="0006382B" w:rsidRDefault="0006382B" w:rsidP="0006382B">
      <w:pPr>
        <w:spacing w:line="276" w:lineRule="auto"/>
        <w:jc w:val="both"/>
        <w:rPr>
          <w:rFonts w:eastAsia="Arial" w:cs="Arial"/>
          <w:color w:val="000000"/>
          <w:sz w:val="22"/>
          <w:szCs w:val="22"/>
          <w:lang w:eastAsia="en-CA"/>
        </w:rPr>
      </w:pPr>
    </w:p>
    <w:p w:rsidR="0006382B" w:rsidRDefault="0006382B" w:rsidP="0006382B">
      <w:pPr>
        <w:spacing w:line="276" w:lineRule="auto"/>
        <w:jc w:val="both"/>
        <w:rPr>
          <w:rFonts w:eastAsia="Arial" w:cs="Arial"/>
          <w:color w:val="000000"/>
          <w:sz w:val="22"/>
          <w:szCs w:val="22"/>
          <w:lang w:eastAsia="en-CA"/>
        </w:rPr>
      </w:pPr>
    </w:p>
    <w:p w:rsidR="001C36EE" w:rsidRPr="001C36EE" w:rsidRDefault="001C36EE" w:rsidP="001C36EE">
      <w:pPr>
        <w:spacing w:line="276" w:lineRule="auto"/>
        <w:jc w:val="both"/>
        <w:rPr>
          <w:rFonts w:eastAsia="Calibri" w:cs="Arial"/>
          <w:sz w:val="22"/>
          <w:szCs w:val="22"/>
          <w:lang w:eastAsia="en-CA"/>
        </w:rPr>
      </w:pPr>
      <w:r w:rsidRPr="001C36EE">
        <w:rPr>
          <w:rFonts w:eastAsia="Calibri" w:cs="Arial"/>
          <w:sz w:val="22"/>
          <w:szCs w:val="22"/>
          <w:lang w:eastAsia="en-CA"/>
        </w:rPr>
        <w:t xml:space="preserve">Monsieur le Directeur,  </w:t>
      </w:r>
    </w:p>
    <w:p w:rsidR="001C36EE" w:rsidRPr="001C36EE" w:rsidRDefault="001C36EE" w:rsidP="001C36EE">
      <w:pPr>
        <w:spacing w:line="276" w:lineRule="auto"/>
        <w:jc w:val="both"/>
        <w:rPr>
          <w:rFonts w:eastAsia="Calibri" w:cs="Arial"/>
          <w:sz w:val="22"/>
          <w:szCs w:val="22"/>
          <w:lang w:eastAsia="en-CA"/>
        </w:rPr>
      </w:pPr>
    </w:p>
    <w:p w:rsidR="001C36EE" w:rsidRPr="001C36EE" w:rsidRDefault="001C36EE" w:rsidP="001C36EE">
      <w:pPr>
        <w:spacing w:line="276" w:lineRule="auto"/>
        <w:jc w:val="both"/>
        <w:rPr>
          <w:rFonts w:eastAsia="Calibri" w:cs="Arial"/>
          <w:sz w:val="22"/>
          <w:szCs w:val="22"/>
          <w:lang w:eastAsia="en-CA"/>
        </w:rPr>
      </w:pPr>
      <w:r w:rsidRPr="001C36EE">
        <w:rPr>
          <w:rFonts w:eastAsia="Calibri" w:cs="Arial"/>
          <w:sz w:val="22"/>
          <w:szCs w:val="22"/>
          <w:lang w:eastAsia="en-CA"/>
        </w:rPr>
        <w:t>À la suite d’informations reçues de l’ACAT Canada, je tiens à vous exprimer ma très vive préoccupation concernant la détention au secret de Me Zhang Kai (</w:t>
      </w:r>
      <w:r w:rsidRPr="001C36EE">
        <w:rPr>
          <w:rFonts w:eastAsia="Calibri" w:cs="Arial" w:hint="eastAsia"/>
          <w:sz w:val="22"/>
          <w:szCs w:val="22"/>
          <w:lang w:eastAsia="en-CA"/>
        </w:rPr>
        <w:t>张凯</w:t>
      </w:r>
      <w:r w:rsidRPr="001C36EE">
        <w:rPr>
          <w:rFonts w:eastAsia="Calibri" w:cs="Arial"/>
          <w:sz w:val="22"/>
          <w:szCs w:val="22"/>
          <w:lang w:eastAsia="en-CA"/>
        </w:rPr>
        <w:t>), avocat pékinois de 37 ans, emmené dans un lieu de détention inconnu par des policiers de Wenzhou le 25 août 2015.</w:t>
      </w:r>
    </w:p>
    <w:p w:rsidR="001C36EE" w:rsidRPr="001C36EE" w:rsidRDefault="001C36EE" w:rsidP="001C36EE">
      <w:pPr>
        <w:spacing w:line="276" w:lineRule="auto"/>
        <w:jc w:val="both"/>
        <w:rPr>
          <w:rFonts w:eastAsia="Calibri" w:cs="Arial"/>
          <w:sz w:val="22"/>
          <w:szCs w:val="22"/>
          <w:lang w:eastAsia="en-CA"/>
        </w:rPr>
      </w:pPr>
    </w:p>
    <w:p w:rsidR="001C36EE" w:rsidRPr="001C36EE" w:rsidRDefault="001C36EE" w:rsidP="001C36EE">
      <w:pPr>
        <w:spacing w:line="276" w:lineRule="auto"/>
        <w:jc w:val="both"/>
        <w:rPr>
          <w:rFonts w:eastAsia="Calibri" w:cs="Arial"/>
          <w:sz w:val="22"/>
          <w:szCs w:val="22"/>
          <w:lang w:eastAsia="en-CA"/>
        </w:rPr>
      </w:pPr>
      <w:r w:rsidRPr="001C36EE">
        <w:rPr>
          <w:rFonts w:eastAsia="Calibri" w:cs="Arial"/>
          <w:sz w:val="22"/>
          <w:szCs w:val="22"/>
          <w:lang w:eastAsia="en-CA"/>
        </w:rPr>
        <w:t>Me Zhang a été privé d’accès à un avocat et à sa famille. Son avocat n’a pas non plus été informé du lieu de détention, Me Zhang est en détention secrète depuis 6 mois.</w:t>
      </w:r>
    </w:p>
    <w:p w:rsidR="001C36EE" w:rsidRPr="001C36EE" w:rsidRDefault="001C36EE" w:rsidP="001C36EE">
      <w:pPr>
        <w:spacing w:line="276" w:lineRule="auto"/>
        <w:jc w:val="both"/>
        <w:rPr>
          <w:rFonts w:eastAsia="Calibri" w:cs="Arial"/>
          <w:sz w:val="22"/>
          <w:szCs w:val="22"/>
          <w:lang w:eastAsia="en-CA"/>
        </w:rPr>
      </w:pPr>
    </w:p>
    <w:p w:rsidR="001C36EE" w:rsidRPr="001C36EE" w:rsidRDefault="001C36EE" w:rsidP="001C36EE">
      <w:pPr>
        <w:spacing w:line="276" w:lineRule="auto"/>
        <w:jc w:val="both"/>
        <w:rPr>
          <w:rFonts w:eastAsia="Calibri" w:cs="Arial"/>
          <w:sz w:val="22"/>
          <w:szCs w:val="22"/>
          <w:lang w:eastAsia="en-CA"/>
        </w:rPr>
      </w:pPr>
      <w:r w:rsidRPr="001C36EE">
        <w:rPr>
          <w:rFonts w:eastAsia="Calibri" w:cs="Arial"/>
          <w:sz w:val="22"/>
          <w:szCs w:val="22"/>
          <w:lang w:eastAsia="en-CA"/>
        </w:rPr>
        <w:t>Au-delà des questions que soulèvent bien évidemm</w:t>
      </w:r>
      <w:r w:rsidR="0067679C">
        <w:rPr>
          <w:rFonts w:eastAsia="Calibri" w:cs="Arial"/>
          <w:sz w:val="22"/>
          <w:szCs w:val="22"/>
          <w:lang w:eastAsia="en-CA"/>
        </w:rPr>
        <w:t>ent les motifs invoqués, soit « </w:t>
      </w:r>
      <w:r w:rsidRPr="001C36EE">
        <w:rPr>
          <w:rFonts w:eastAsia="Calibri" w:cs="Arial"/>
          <w:sz w:val="22"/>
          <w:szCs w:val="22"/>
          <w:lang w:eastAsia="en-CA"/>
        </w:rPr>
        <w:t>espionnage et revente de secrets d’État à des entités étrangères », je vous demande de veiller immédiatement à ce que cet avocat soit protégé de la torture et de tout autre mauvais traitement, qu’il puisse contacter sa famille et accéder à l’avocat de son choix, qu’il puisse bénéficier de l’accès au personnel de santé et aux soins médicaux dont il pourrait avoir besoin. Cette demande s’appuie sur les engagements pris par la Chine en ayant ratifié la Convention contre la torture des Nations Unies qui assure la protection de toute personne contre la torture et les mauvais traitements et qui exige de l’État la mise en oeuvre de diverses actions pour enquêter et sanctionner les responsables.</w:t>
      </w:r>
    </w:p>
    <w:p w:rsidR="001C36EE" w:rsidRPr="001C36EE" w:rsidRDefault="001C36EE" w:rsidP="001C36EE">
      <w:pPr>
        <w:spacing w:line="276" w:lineRule="auto"/>
        <w:jc w:val="both"/>
        <w:rPr>
          <w:rFonts w:eastAsia="Calibri" w:cs="Arial"/>
          <w:sz w:val="22"/>
          <w:szCs w:val="22"/>
          <w:lang w:eastAsia="en-CA"/>
        </w:rPr>
      </w:pPr>
    </w:p>
    <w:p w:rsidR="00D574FC" w:rsidRPr="001C36EE" w:rsidRDefault="00360EB0" w:rsidP="001C36EE">
      <w:pPr>
        <w:spacing w:line="276" w:lineRule="auto"/>
        <w:jc w:val="both"/>
        <w:rPr>
          <w:rFonts w:eastAsia="Calibri" w:cs="Arial"/>
          <w:sz w:val="22"/>
          <w:szCs w:val="22"/>
          <w:lang w:eastAsia="en-CA"/>
        </w:rPr>
      </w:pPr>
      <w:r>
        <w:rPr>
          <w:rFonts w:eastAsia="Calibri" w:cs="Arial"/>
          <w:sz w:val="22"/>
          <w:szCs w:val="22"/>
          <w:lang w:eastAsia="en-CA"/>
        </w:rPr>
        <w:t>Je vous prie de croire, m</w:t>
      </w:r>
      <w:r w:rsidR="001C36EE" w:rsidRPr="001C36EE">
        <w:rPr>
          <w:rFonts w:eastAsia="Calibri" w:cs="Arial"/>
          <w:sz w:val="22"/>
          <w:szCs w:val="22"/>
          <w:lang w:eastAsia="en-CA"/>
        </w:rPr>
        <w:t xml:space="preserve">onsieur le Directeur, à l’expression de ma considération </w:t>
      </w:r>
      <w:r w:rsidR="001C36EE">
        <w:rPr>
          <w:rFonts w:eastAsia="Calibri" w:cs="Arial"/>
          <w:sz w:val="22"/>
          <w:szCs w:val="22"/>
          <w:lang w:eastAsia="en-CA"/>
        </w:rPr>
        <w:t>r</w:t>
      </w:r>
      <w:r w:rsidR="001C36EE" w:rsidRPr="001C36EE">
        <w:rPr>
          <w:rFonts w:eastAsia="Calibri" w:cs="Arial"/>
          <w:sz w:val="22"/>
          <w:szCs w:val="22"/>
          <w:lang w:eastAsia="en-CA"/>
        </w:rPr>
        <w:t>espectueuse.</w:t>
      </w:r>
    </w:p>
    <w:p w:rsidR="0006382B" w:rsidRDefault="0006382B" w:rsidP="0006382B">
      <w:pPr>
        <w:spacing w:line="276" w:lineRule="auto"/>
        <w:jc w:val="both"/>
        <w:rPr>
          <w:rFonts w:eastAsia="Arial" w:cs="Arial"/>
          <w:color w:val="000000"/>
          <w:sz w:val="22"/>
          <w:szCs w:val="22"/>
          <w:lang w:eastAsia="en-CA"/>
        </w:rPr>
      </w:pPr>
    </w:p>
    <w:p w:rsidR="0006382B" w:rsidRDefault="0006382B" w:rsidP="0006382B">
      <w:pPr>
        <w:spacing w:line="276" w:lineRule="auto"/>
        <w:jc w:val="both"/>
        <w:rPr>
          <w:rFonts w:eastAsia="Arial" w:cs="Arial"/>
          <w:color w:val="000000"/>
          <w:sz w:val="22"/>
          <w:szCs w:val="22"/>
          <w:lang w:eastAsia="en-CA"/>
        </w:rPr>
      </w:pPr>
    </w:p>
    <w:p w:rsidR="001C36EE" w:rsidRDefault="001C36EE" w:rsidP="0006382B">
      <w:pPr>
        <w:spacing w:line="276" w:lineRule="auto"/>
        <w:jc w:val="both"/>
        <w:rPr>
          <w:rFonts w:eastAsia="Arial" w:cs="Arial"/>
          <w:color w:val="000000"/>
          <w:sz w:val="22"/>
          <w:szCs w:val="22"/>
          <w:lang w:eastAsia="en-CA"/>
        </w:rPr>
      </w:pPr>
    </w:p>
    <w:p w:rsidR="001C36EE" w:rsidRDefault="001C36EE" w:rsidP="0006382B">
      <w:pPr>
        <w:spacing w:line="276" w:lineRule="auto"/>
        <w:jc w:val="both"/>
        <w:rPr>
          <w:rFonts w:eastAsia="Arial" w:cs="Arial"/>
          <w:color w:val="000000"/>
          <w:sz w:val="22"/>
          <w:szCs w:val="22"/>
          <w:lang w:eastAsia="en-CA"/>
        </w:rPr>
      </w:pPr>
    </w:p>
    <w:p w:rsidR="0006382B" w:rsidRPr="0006382B" w:rsidRDefault="0006382B" w:rsidP="0006382B">
      <w:pPr>
        <w:spacing w:line="276" w:lineRule="auto"/>
        <w:jc w:val="both"/>
        <w:rPr>
          <w:rFonts w:eastAsia="Arial" w:cs="Arial"/>
          <w:color w:val="000000"/>
          <w:sz w:val="22"/>
          <w:szCs w:val="22"/>
          <w:lang w:eastAsia="en-CA"/>
        </w:rPr>
      </w:pPr>
      <w:r>
        <w:rPr>
          <w:rFonts w:eastAsia="Arial" w:cs="Arial"/>
          <w:color w:val="000000"/>
          <w:sz w:val="22"/>
          <w:szCs w:val="22"/>
          <w:lang w:eastAsia="en-CA"/>
        </w:rPr>
        <w:t>Cc :</w:t>
      </w:r>
    </w:p>
    <w:p w:rsidR="001C36EE" w:rsidRPr="001C36EE" w:rsidRDefault="001C36EE" w:rsidP="001C36EE">
      <w:pPr>
        <w:spacing w:line="276" w:lineRule="auto"/>
        <w:jc w:val="both"/>
        <w:rPr>
          <w:rFonts w:eastAsia="Calibri" w:cs="Arial"/>
          <w:sz w:val="22"/>
          <w:szCs w:val="22"/>
          <w:lang w:eastAsia="en-CA"/>
        </w:rPr>
      </w:pPr>
      <w:r w:rsidRPr="001C36EE">
        <w:rPr>
          <w:rFonts w:eastAsia="Calibri" w:cs="Arial"/>
          <w:sz w:val="22"/>
          <w:szCs w:val="22"/>
          <w:lang w:eastAsia="en-CA"/>
        </w:rPr>
        <w:t xml:space="preserve">Ambassade de Chine au Canada </w:t>
      </w:r>
    </w:p>
    <w:p w:rsidR="001C36EE" w:rsidRPr="001C36EE" w:rsidRDefault="001C36EE" w:rsidP="001C36EE">
      <w:pPr>
        <w:spacing w:line="276" w:lineRule="auto"/>
        <w:jc w:val="both"/>
        <w:rPr>
          <w:rFonts w:eastAsia="Calibri" w:cs="Arial"/>
          <w:sz w:val="22"/>
          <w:szCs w:val="22"/>
          <w:lang w:val="en-CA" w:eastAsia="en-CA"/>
        </w:rPr>
      </w:pPr>
      <w:r w:rsidRPr="001C36EE">
        <w:rPr>
          <w:rFonts w:eastAsia="Calibri" w:cs="Arial"/>
          <w:sz w:val="22"/>
          <w:szCs w:val="22"/>
          <w:lang w:val="en-CA" w:eastAsia="en-CA"/>
        </w:rPr>
        <w:t>Ambassadeur LUO Zhaohui</w:t>
      </w:r>
    </w:p>
    <w:p w:rsidR="001C36EE" w:rsidRPr="001C36EE" w:rsidRDefault="001C36EE" w:rsidP="001C36EE">
      <w:pPr>
        <w:spacing w:line="276" w:lineRule="auto"/>
        <w:jc w:val="both"/>
        <w:rPr>
          <w:rFonts w:eastAsia="Calibri" w:cs="Arial"/>
          <w:sz w:val="22"/>
          <w:szCs w:val="22"/>
          <w:lang w:val="en-CA" w:eastAsia="en-CA"/>
        </w:rPr>
      </w:pPr>
      <w:r w:rsidRPr="001C36EE">
        <w:rPr>
          <w:rFonts w:eastAsia="Calibri" w:cs="Arial"/>
          <w:sz w:val="22"/>
          <w:szCs w:val="22"/>
          <w:lang w:val="en-CA" w:eastAsia="en-CA"/>
        </w:rPr>
        <w:t>515 St. Patrick Street, Ottawa, ON K1N 5H3</w:t>
      </w:r>
    </w:p>
    <w:p w:rsidR="001C36EE" w:rsidRPr="001C36EE" w:rsidRDefault="001C36EE" w:rsidP="001C36EE">
      <w:pPr>
        <w:spacing w:line="276" w:lineRule="auto"/>
        <w:jc w:val="both"/>
        <w:rPr>
          <w:rFonts w:eastAsia="Calibri" w:cs="Arial"/>
          <w:sz w:val="22"/>
          <w:szCs w:val="22"/>
          <w:lang w:val="en-CA" w:eastAsia="en-CA"/>
        </w:rPr>
      </w:pPr>
      <w:r w:rsidRPr="001C36EE">
        <w:rPr>
          <w:rFonts w:eastAsia="Calibri" w:cs="Arial"/>
          <w:sz w:val="22"/>
          <w:szCs w:val="22"/>
          <w:lang w:val="en-CA" w:eastAsia="en-CA"/>
        </w:rPr>
        <w:t>Tel: 613-7893434</w:t>
      </w:r>
    </w:p>
    <w:p w:rsidR="001C36EE" w:rsidRPr="001C36EE" w:rsidRDefault="001C36EE" w:rsidP="001C36EE">
      <w:pPr>
        <w:spacing w:line="276" w:lineRule="auto"/>
        <w:jc w:val="both"/>
        <w:rPr>
          <w:rFonts w:eastAsia="Calibri" w:cs="Arial"/>
          <w:sz w:val="22"/>
          <w:szCs w:val="22"/>
          <w:lang w:val="en-CA" w:eastAsia="en-CA"/>
        </w:rPr>
      </w:pPr>
      <w:r w:rsidRPr="001C36EE">
        <w:rPr>
          <w:rFonts w:eastAsia="Calibri" w:cs="Arial"/>
          <w:sz w:val="22"/>
          <w:szCs w:val="22"/>
          <w:lang w:val="en-CA" w:eastAsia="en-CA"/>
        </w:rPr>
        <w:t>Fax: 613-7891911</w:t>
      </w:r>
    </w:p>
    <w:p w:rsidR="0006382B" w:rsidRDefault="001C36EE" w:rsidP="001C36EE">
      <w:r w:rsidRPr="001C36EE">
        <w:rPr>
          <w:rFonts w:eastAsia="Calibri" w:cs="Arial"/>
          <w:sz w:val="22"/>
          <w:szCs w:val="22"/>
          <w:lang w:eastAsia="en-CA"/>
        </w:rPr>
        <w:t xml:space="preserve">E-mail: </w:t>
      </w:r>
      <w:hyperlink r:id="rId7" w:history="1">
        <w:r w:rsidRPr="00055412">
          <w:rPr>
            <w:rStyle w:val="Lienhypertexte"/>
            <w:rFonts w:eastAsia="Calibri" w:cs="Arial"/>
            <w:sz w:val="22"/>
            <w:szCs w:val="22"/>
            <w:lang w:eastAsia="en-CA"/>
          </w:rPr>
          <w:t>chinaemb_ca@mfa.gov.cn</w:t>
        </w:r>
      </w:hyperlink>
      <w:r>
        <w:rPr>
          <w:rFonts w:eastAsia="Calibri" w:cs="Arial"/>
          <w:sz w:val="22"/>
          <w:szCs w:val="22"/>
          <w:lang w:eastAsia="en-CA"/>
        </w:rPr>
        <w:t xml:space="preserve"> </w:t>
      </w:r>
    </w:p>
    <w:sectPr w:rsidR="0006382B" w:rsidSect="00062962">
      <w:headerReference w:type="even" r:id="rId8"/>
      <w:headerReference w:type="default" r:id="rId9"/>
      <w:footerReference w:type="even" r:id="rId10"/>
      <w:footerReference w:type="default" r:id="rId11"/>
      <w:headerReference w:type="first" r:id="rId12"/>
      <w:footerReference w:type="first" r:id="rId13"/>
      <w:pgSz w:w="11909" w:h="16834"/>
      <w:pgMar w:top="1134" w:right="1440" w:bottom="85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9D" w:rsidRDefault="00CC789D" w:rsidP="00CC789D">
      <w:pPr>
        <w:spacing w:line="240" w:lineRule="auto"/>
      </w:pPr>
      <w:r>
        <w:separator/>
      </w:r>
    </w:p>
  </w:endnote>
  <w:endnote w:type="continuationSeparator" w:id="0">
    <w:p w:rsidR="00CC789D" w:rsidRDefault="00CC789D" w:rsidP="00CC78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5A0E5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5A0E5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5A0E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9D" w:rsidRDefault="00CC789D" w:rsidP="00CC789D">
      <w:pPr>
        <w:spacing w:line="240" w:lineRule="auto"/>
      </w:pPr>
      <w:r>
        <w:separator/>
      </w:r>
    </w:p>
  </w:footnote>
  <w:footnote w:type="continuationSeparator" w:id="0">
    <w:p w:rsidR="00CC789D" w:rsidRDefault="00CC789D" w:rsidP="00CC78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5A0E5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5A0E5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5A0E5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382B"/>
    <w:rsid w:val="00021EC3"/>
    <w:rsid w:val="0006382B"/>
    <w:rsid w:val="00144AFB"/>
    <w:rsid w:val="001C36EE"/>
    <w:rsid w:val="002541DC"/>
    <w:rsid w:val="002568FC"/>
    <w:rsid w:val="00344F4D"/>
    <w:rsid w:val="00360EB0"/>
    <w:rsid w:val="00501536"/>
    <w:rsid w:val="005630A5"/>
    <w:rsid w:val="005A0E50"/>
    <w:rsid w:val="00603D17"/>
    <w:rsid w:val="00604EB8"/>
    <w:rsid w:val="00661E25"/>
    <w:rsid w:val="0067679C"/>
    <w:rsid w:val="008015E3"/>
    <w:rsid w:val="00A527F0"/>
    <w:rsid w:val="00B6007E"/>
    <w:rsid w:val="00CC4BAC"/>
    <w:rsid w:val="00CC789D"/>
    <w:rsid w:val="00D40A1F"/>
    <w:rsid w:val="00D574FC"/>
    <w:rsid w:val="00DA45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A5"/>
    <w:rPr>
      <w:rFonts w:ascii="Arial" w:hAnsi="Arial"/>
    </w:rPr>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after="1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spacing w:line="240" w:lineRule="auto"/>
      <w:ind w:left="480" w:hanging="480"/>
    </w:pPr>
    <w:rPr>
      <w:rFonts w:ascii="Times New Roman" w:eastAsia="Times New Roman" w:hAnsi="Times New Roman" w:cs="Times New Roman"/>
      <w:sz w:val="20"/>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 w:type="paragraph" w:styleId="En-tte">
    <w:name w:val="header"/>
    <w:basedOn w:val="Normal"/>
    <w:link w:val="En-tteCar"/>
    <w:uiPriority w:val="99"/>
    <w:semiHidden/>
    <w:unhideWhenUsed/>
    <w:rsid w:val="0006382B"/>
    <w:pPr>
      <w:tabs>
        <w:tab w:val="center" w:pos="4320"/>
        <w:tab w:val="right" w:pos="8640"/>
      </w:tabs>
      <w:spacing w:line="240" w:lineRule="auto"/>
    </w:pPr>
  </w:style>
  <w:style w:type="character" w:customStyle="1" w:styleId="En-tteCar">
    <w:name w:val="En-tête Car"/>
    <w:basedOn w:val="Policepardfaut"/>
    <w:link w:val="En-tte"/>
    <w:uiPriority w:val="99"/>
    <w:semiHidden/>
    <w:rsid w:val="0006382B"/>
    <w:rPr>
      <w:rFonts w:ascii="Arial" w:hAnsi="Arial"/>
    </w:rPr>
  </w:style>
  <w:style w:type="paragraph" w:styleId="Pieddepage">
    <w:name w:val="footer"/>
    <w:basedOn w:val="Normal"/>
    <w:link w:val="PieddepageCar"/>
    <w:uiPriority w:val="99"/>
    <w:semiHidden/>
    <w:unhideWhenUsed/>
    <w:rsid w:val="0006382B"/>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06382B"/>
    <w:rPr>
      <w:rFonts w:ascii="Arial" w:hAnsi="Arial"/>
    </w:rPr>
  </w:style>
  <w:style w:type="character" w:styleId="Lienhypertexte">
    <w:name w:val="Hyperlink"/>
    <w:basedOn w:val="Policepardfaut"/>
    <w:uiPriority w:val="99"/>
    <w:unhideWhenUsed/>
    <w:rsid w:val="0006382B"/>
    <w:rPr>
      <w:color w:val="8E58B6"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hinaemb_ca@mfa.gov.c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zgaj@wenzhou.gov.c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288</Words>
  <Characters>1586</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7</cp:revision>
  <cp:lastPrinted>2016-02-24T12:47:00Z</cp:lastPrinted>
  <dcterms:created xsi:type="dcterms:W3CDTF">2016-02-23T12:32:00Z</dcterms:created>
  <dcterms:modified xsi:type="dcterms:W3CDTF">2016-02-24T12:56:00Z</dcterms:modified>
</cp:coreProperties>
</file>