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4B" w:rsidRPr="00A134CF" w:rsidRDefault="00C57D4B" w:rsidP="00C57D4B">
      <w:pPr>
        <w:jc w:val="right"/>
        <w:rPr>
          <w:lang w:val="en-CA"/>
        </w:rPr>
      </w:pPr>
      <w:r w:rsidRPr="00A134CF">
        <w:rPr>
          <w:lang w:val="en-CA"/>
        </w:rPr>
        <w:t>3</w:t>
      </w:r>
      <w:r w:rsidR="00DD5ECE" w:rsidRPr="00A134CF">
        <w:rPr>
          <w:lang w:val="en-CA"/>
        </w:rPr>
        <w:t> </w:t>
      </w:r>
      <w:proofErr w:type="spellStart"/>
      <w:r w:rsidRPr="00A134CF">
        <w:rPr>
          <w:lang w:val="en-CA"/>
        </w:rPr>
        <w:t>avril</w:t>
      </w:r>
      <w:proofErr w:type="spellEnd"/>
      <w:r w:rsidR="00DD5ECE" w:rsidRPr="00A134CF">
        <w:rPr>
          <w:lang w:val="en-CA"/>
        </w:rPr>
        <w:t> </w:t>
      </w:r>
      <w:r w:rsidRPr="00A134CF">
        <w:rPr>
          <w:lang w:val="en-CA"/>
        </w:rPr>
        <w:t>2019</w:t>
      </w:r>
    </w:p>
    <w:p w:rsidR="00C57D4B" w:rsidRPr="00A134CF" w:rsidRDefault="00C57D4B" w:rsidP="00C57D4B">
      <w:pPr>
        <w:spacing w:after="0"/>
        <w:rPr>
          <w:lang w:val="en-CA"/>
        </w:rPr>
      </w:pPr>
      <w:proofErr w:type="spellStart"/>
      <w:r w:rsidRPr="000671BC">
        <w:rPr>
          <w:lang w:val="en-CA"/>
        </w:rPr>
        <w:t>Nguyễ</w:t>
      </w:r>
      <w:r w:rsidRPr="009F6A5C">
        <w:rPr>
          <w:lang w:val="en-CA"/>
        </w:rPr>
        <w:t>n</w:t>
      </w:r>
      <w:proofErr w:type="spellEnd"/>
      <w:r w:rsidRPr="009F6A5C">
        <w:rPr>
          <w:lang w:val="en-CA"/>
        </w:rPr>
        <w:t xml:space="preserve"> </w:t>
      </w:r>
      <w:proofErr w:type="spellStart"/>
      <w:r w:rsidRPr="009F6A5C">
        <w:rPr>
          <w:lang w:val="en-CA"/>
        </w:rPr>
        <w:t>Phú</w:t>
      </w:r>
      <w:proofErr w:type="spellEnd"/>
      <w:r w:rsidRPr="009F6A5C">
        <w:rPr>
          <w:lang w:val="en-CA"/>
        </w:rPr>
        <w:t xml:space="preserve"> </w:t>
      </w:r>
      <w:proofErr w:type="spellStart"/>
      <w:r w:rsidRPr="009F6A5C">
        <w:rPr>
          <w:lang w:val="en-CA"/>
        </w:rPr>
        <w:t>Trọ</w:t>
      </w:r>
      <w:r w:rsidRPr="00A134CF">
        <w:rPr>
          <w:lang w:val="en-CA"/>
        </w:rPr>
        <w:t>ng</w:t>
      </w:r>
      <w:proofErr w:type="spellEnd"/>
    </w:p>
    <w:p w:rsidR="00C57D4B" w:rsidRPr="000671BC" w:rsidRDefault="00C57D4B" w:rsidP="00C57D4B">
      <w:pPr>
        <w:spacing w:after="0"/>
        <w:rPr>
          <w:lang w:val="en-CA"/>
        </w:rPr>
      </w:pPr>
      <w:r w:rsidRPr="00A134CF">
        <w:rPr>
          <w:lang w:val="en-CA"/>
        </w:rPr>
        <w:t>President of the Socialist Republic of Vietnam</w:t>
      </w:r>
    </w:p>
    <w:p w:rsidR="00C57D4B" w:rsidRPr="000671BC" w:rsidRDefault="00C57D4B" w:rsidP="00C57D4B">
      <w:pPr>
        <w:spacing w:after="0"/>
        <w:rPr>
          <w:lang w:val="en-CA"/>
        </w:rPr>
      </w:pPr>
      <w:r w:rsidRPr="00A134CF">
        <w:rPr>
          <w:lang w:val="en-CA"/>
        </w:rPr>
        <w:t>Office of the President</w:t>
      </w:r>
    </w:p>
    <w:p w:rsidR="00C57D4B" w:rsidRPr="000671BC" w:rsidRDefault="00C57D4B" w:rsidP="00C57D4B">
      <w:pPr>
        <w:spacing w:after="0"/>
        <w:rPr>
          <w:lang w:val="en-CA"/>
        </w:rPr>
      </w:pPr>
      <w:proofErr w:type="spellStart"/>
      <w:r w:rsidRPr="00A134CF">
        <w:rPr>
          <w:lang w:val="en-CA"/>
        </w:rPr>
        <w:t>Số</w:t>
      </w:r>
      <w:proofErr w:type="spellEnd"/>
      <w:r w:rsidR="00DD5ECE" w:rsidRPr="00A134CF">
        <w:rPr>
          <w:lang w:val="en-CA"/>
        </w:rPr>
        <w:t> </w:t>
      </w:r>
      <w:r w:rsidRPr="00A134CF">
        <w:rPr>
          <w:lang w:val="en-CA"/>
        </w:rPr>
        <w:t xml:space="preserve">2 </w:t>
      </w:r>
      <w:proofErr w:type="spellStart"/>
      <w:r w:rsidRPr="00A134CF">
        <w:rPr>
          <w:lang w:val="en-CA"/>
        </w:rPr>
        <w:t>Hùng</w:t>
      </w:r>
      <w:proofErr w:type="spellEnd"/>
      <w:r w:rsidRPr="00A134CF">
        <w:rPr>
          <w:lang w:val="en-CA"/>
        </w:rPr>
        <w:t xml:space="preserve"> </w:t>
      </w:r>
      <w:proofErr w:type="spellStart"/>
      <w:r w:rsidRPr="00A134CF">
        <w:rPr>
          <w:lang w:val="en-CA"/>
        </w:rPr>
        <w:t>Vương</w:t>
      </w:r>
      <w:proofErr w:type="spellEnd"/>
      <w:r w:rsidRPr="00A134CF">
        <w:rPr>
          <w:lang w:val="en-CA"/>
        </w:rPr>
        <w:t xml:space="preserve">, </w:t>
      </w:r>
      <w:proofErr w:type="spellStart"/>
      <w:r w:rsidRPr="00A134CF">
        <w:rPr>
          <w:lang w:val="en-CA"/>
        </w:rPr>
        <w:t>Ngọc</w:t>
      </w:r>
      <w:proofErr w:type="spellEnd"/>
      <w:r w:rsidRPr="00A134CF">
        <w:rPr>
          <w:lang w:val="en-CA"/>
        </w:rPr>
        <w:t xml:space="preserve"> </w:t>
      </w:r>
      <w:proofErr w:type="spellStart"/>
      <w:r w:rsidRPr="00A134CF">
        <w:rPr>
          <w:lang w:val="en-CA"/>
        </w:rPr>
        <w:t>Hồ</w:t>
      </w:r>
      <w:proofErr w:type="spellEnd"/>
      <w:r w:rsidRPr="00A134CF">
        <w:rPr>
          <w:lang w:val="en-CA"/>
        </w:rPr>
        <w:t xml:space="preserve">, Ba </w:t>
      </w:r>
      <w:proofErr w:type="spellStart"/>
      <w:r w:rsidRPr="00A134CF">
        <w:rPr>
          <w:lang w:val="en-CA"/>
        </w:rPr>
        <w:t>Đình</w:t>
      </w:r>
      <w:proofErr w:type="spellEnd"/>
      <w:r w:rsidRPr="00A134CF">
        <w:rPr>
          <w:lang w:val="en-CA"/>
        </w:rPr>
        <w:t xml:space="preserve">, </w:t>
      </w:r>
      <w:proofErr w:type="spellStart"/>
      <w:r w:rsidRPr="00A134CF">
        <w:rPr>
          <w:lang w:val="en-CA"/>
        </w:rPr>
        <w:t>Hà</w:t>
      </w:r>
      <w:proofErr w:type="spellEnd"/>
      <w:r w:rsidRPr="00A134CF">
        <w:rPr>
          <w:lang w:val="en-CA"/>
        </w:rPr>
        <w:t xml:space="preserve"> </w:t>
      </w:r>
      <w:proofErr w:type="spellStart"/>
      <w:r w:rsidRPr="00A134CF">
        <w:rPr>
          <w:lang w:val="en-CA"/>
        </w:rPr>
        <w:t>Nội</w:t>
      </w:r>
      <w:proofErr w:type="spellEnd"/>
      <w:r w:rsidR="00DD5ECE" w:rsidRPr="00A134CF">
        <w:rPr>
          <w:lang w:val="en-CA"/>
        </w:rPr>
        <w:t> </w:t>
      </w:r>
      <w:r w:rsidRPr="00A134CF">
        <w:rPr>
          <w:lang w:val="en-CA"/>
        </w:rPr>
        <w:t>118708.</w:t>
      </w:r>
    </w:p>
    <w:p w:rsidR="00C57D4B" w:rsidRPr="009F6A5C" w:rsidRDefault="00C57D4B" w:rsidP="00ED79C2">
      <w:pPr>
        <w:rPr>
          <w:lang w:val="en-CA"/>
        </w:rPr>
      </w:pPr>
    </w:p>
    <w:p w:rsidR="00ED79C2" w:rsidRPr="00447A0B" w:rsidRDefault="00ED79C2" w:rsidP="00ED79C2">
      <w:r w:rsidRPr="00A72100">
        <w:t>Monsieur le Président,</w:t>
      </w:r>
    </w:p>
    <w:p w:rsidR="00ED79C2" w:rsidRPr="00447A0B" w:rsidRDefault="00ED79C2" w:rsidP="00ED79C2">
      <w:r w:rsidRPr="00447A0B">
        <w:t>Informé par l</w:t>
      </w:r>
      <w:r w:rsidR="00DD5ECE" w:rsidRPr="00447A0B">
        <w:t>’</w:t>
      </w:r>
      <w:r w:rsidRPr="00447A0B">
        <w:t>A</w:t>
      </w:r>
      <w:r w:rsidR="00C57D4B" w:rsidRPr="00447A0B">
        <w:t>CAT</w:t>
      </w:r>
      <w:r w:rsidRPr="00447A0B">
        <w:t xml:space="preserve"> Canada, je tiens à vous exprimer ma très grande préoccupation pour Le Dinh Luong</w:t>
      </w:r>
      <w:r w:rsidR="00447A0B">
        <w:t>,</w:t>
      </w:r>
      <w:r w:rsidRPr="00447A0B">
        <w:t xml:space="preserve"> qui purge actuellement une peine de vingt ans de prison dans la province de </w:t>
      </w:r>
      <w:proofErr w:type="spellStart"/>
      <w:r w:rsidRPr="00447A0B">
        <w:t>Nghe</w:t>
      </w:r>
      <w:proofErr w:type="spellEnd"/>
      <w:r w:rsidR="00DD5ECE" w:rsidRPr="00447A0B">
        <w:t> </w:t>
      </w:r>
      <w:r w:rsidRPr="00447A0B">
        <w:t>An.</w:t>
      </w:r>
    </w:p>
    <w:p w:rsidR="00ED79C2" w:rsidRPr="00447A0B" w:rsidRDefault="00ED79C2" w:rsidP="00ED79C2">
      <w:r w:rsidRPr="00447A0B">
        <w:t>Cette peine d’emprisonnement d</w:t>
      </w:r>
      <w:r w:rsidR="00DD5ECE" w:rsidRPr="00447A0B">
        <w:t>’</w:t>
      </w:r>
      <w:r w:rsidRPr="00447A0B">
        <w:t xml:space="preserve">une telle longueur apparaît à bien des égards avoir été </w:t>
      </w:r>
      <w:r w:rsidR="00447A0B">
        <w:t>infligée</w:t>
      </w:r>
      <w:r w:rsidR="00447A0B" w:rsidRPr="00447A0B">
        <w:t xml:space="preserve"> </w:t>
      </w:r>
      <w:r w:rsidRPr="00447A0B">
        <w:t>en dépit du droit national et international. De telles réalités nuisent</w:t>
      </w:r>
      <w:r w:rsidR="00C57D4B" w:rsidRPr="00447A0B">
        <w:t>,</w:t>
      </w:r>
      <w:r w:rsidRPr="00447A0B">
        <w:t xml:space="preserve"> vous pouvez en être certain</w:t>
      </w:r>
      <w:r w:rsidR="00C57D4B" w:rsidRPr="00447A0B">
        <w:t>,</w:t>
      </w:r>
      <w:r w:rsidRPr="00447A0B">
        <w:t xml:space="preserve"> à l</w:t>
      </w:r>
      <w:r w:rsidR="00DD5ECE" w:rsidRPr="00447A0B">
        <w:t>’</w:t>
      </w:r>
      <w:r w:rsidRPr="00447A0B">
        <w:t>image que vous souhaitez donner de votre pays, d</w:t>
      </w:r>
      <w:r w:rsidR="00DD5ECE" w:rsidRPr="00447A0B">
        <w:t>’</w:t>
      </w:r>
      <w:r w:rsidRPr="00447A0B">
        <w:t>autant plus que le cas de Le Dinh Luong n</w:t>
      </w:r>
      <w:r w:rsidR="00DD5ECE" w:rsidRPr="00447A0B">
        <w:t>’</w:t>
      </w:r>
      <w:r w:rsidRPr="00447A0B">
        <w:t>est pas isolé.</w:t>
      </w:r>
    </w:p>
    <w:p w:rsidR="00ED79C2" w:rsidRPr="00447A0B" w:rsidRDefault="00ED79C2" w:rsidP="00ED79C2">
      <w:r w:rsidRPr="00447A0B">
        <w:t xml:space="preserve">Le Dinh Luong a agi pacifiquement </w:t>
      </w:r>
      <w:r w:rsidR="009F5995">
        <w:t>en</w:t>
      </w:r>
      <w:r w:rsidRPr="00190CBF">
        <w:t xml:space="preserve"> porta</w:t>
      </w:r>
      <w:r w:rsidR="009F5995">
        <w:t>n</w:t>
      </w:r>
      <w:r w:rsidRPr="00190CBF">
        <w:t xml:space="preserve">t assistance à ses concitoyens victimes de </w:t>
      </w:r>
      <w:r w:rsidR="00C57D4B" w:rsidRPr="00190CBF">
        <w:t>la catastrophe</w:t>
      </w:r>
      <w:r w:rsidRPr="00190CBF">
        <w:t xml:space="preserve"> de Formosa. Il a usé de s</w:t>
      </w:r>
      <w:r w:rsidR="00DD5ECE" w:rsidRPr="00190CBF">
        <w:t>es</w:t>
      </w:r>
      <w:r w:rsidRPr="00190CBF">
        <w:t xml:space="preserve"> droit</w:t>
      </w:r>
      <w:r w:rsidR="00DD5ECE" w:rsidRPr="00190CBF">
        <w:t>s</w:t>
      </w:r>
      <w:r w:rsidRPr="00190CBF">
        <w:t xml:space="preserve"> d</w:t>
      </w:r>
      <w:r w:rsidR="00DD5ECE" w:rsidRPr="00190CBF">
        <w:t>’</w:t>
      </w:r>
      <w:r w:rsidRPr="00190CBF">
        <w:t>expression et d</w:t>
      </w:r>
      <w:r w:rsidR="00DD5ECE" w:rsidRPr="00190CBF">
        <w:t>’</w:t>
      </w:r>
      <w:r w:rsidRPr="00A72100">
        <w:t xml:space="preserve">opinion, garantis par le nouveau </w:t>
      </w:r>
      <w:r w:rsidRPr="00A134CF">
        <w:t>Code pénal</w:t>
      </w:r>
      <w:r w:rsidRPr="00447A0B">
        <w:t xml:space="preserve"> de 2018. </w:t>
      </w:r>
    </w:p>
    <w:p w:rsidR="00ED79C2" w:rsidRPr="00447A0B" w:rsidRDefault="00447A0B" w:rsidP="00ED79C2">
      <w:r>
        <w:t>Pour l</w:t>
      </w:r>
      <w:r w:rsidR="00ED79C2" w:rsidRPr="00447A0B">
        <w:t>e procès du 16</w:t>
      </w:r>
      <w:r w:rsidR="00DD5ECE" w:rsidRPr="00447A0B">
        <w:t> </w:t>
      </w:r>
      <w:r w:rsidR="00ED79C2" w:rsidRPr="00447A0B">
        <w:t>août</w:t>
      </w:r>
      <w:r w:rsidR="00DD5ECE" w:rsidRPr="00447A0B">
        <w:t> </w:t>
      </w:r>
      <w:r w:rsidR="00ED79C2" w:rsidRPr="00447A0B">
        <w:t xml:space="preserve">2018, qui n’a duré que quelques heures, l’accusation s’est basée </w:t>
      </w:r>
      <w:r w:rsidR="00C57D4B" w:rsidRPr="00447A0B">
        <w:t>entre autres</w:t>
      </w:r>
      <w:r w:rsidR="00ED79C2" w:rsidRPr="00447A0B">
        <w:t xml:space="preserve"> sur un témoignage obtenu sous la torture</w:t>
      </w:r>
      <w:r>
        <w:t xml:space="preserve">. Cela </w:t>
      </w:r>
      <w:r w:rsidR="00ED79C2" w:rsidRPr="00447A0B">
        <w:t xml:space="preserve">constitue une très grave violation des obligations découlant de la </w:t>
      </w:r>
      <w:r w:rsidR="00ED79C2" w:rsidRPr="00447A0B">
        <w:rPr>
          <w:i/>
        </w:rPr>
        <w:t>Convention contre la torture</w:t>
      </w:r>
      <w:r w:rsidR="00ED79C2" w:rsidRPr="00447A0B">
        <w:t xml:space="preserve"> des Nations unies</w:t>
      </w:r>
      <w:r>
        <w:t>,</w:t>
      </w:r>
      <w:r w:rsidR="00ED79C2" w:rsidRPr="00447A0B">
        <w:t xml:space="preserve"> ratifiée en 2015. De plus</w:t>
      </w:r>
      <w:r>
        <w:t>,</w:t>
      </w:r>
      <w:r w:rsidR="00ED79C2" w:rsidRPr="00447A0B">
        <w:t xml:space="preserve"> </w:t>
      </w:r>
      <w:r>
        <w:t>l</w:t>
      </w:r>
      <w:r w:rsidR="00ED79C2" w:rsidRPr="00447A0B">
        <w:t xml:space="preserve">es avocats </w:t>
      </w:r>
      <w:r>
        <w:t xml:space="preserve">de </w:t>
      </w:r>
      <w:r w:rsidRPr="00D8524B">
        <w:t xml:space="preserve">Le Dinh Luong </w:t>
      </w:r>
      <w:r w:rsidR="00ED79C2" w:rsidRPr="00447A0B">
        <w:t xml:space="preserve">n’ont pu rencontrer </w:t>
      </w:r>
      <w:r>
        <w:t>leur client</w:t>
      </w:r>
      <w:r w:rsidR="00ED79C2" w:rsidRPr="00447A0B">
        <w:t xml:space="preserve"> pour préparer leur plaidoirie que quelques semaines avant le procès, après une année de détention au secret. </w:t>
      </w:r>
    </w:p>
    <w:p w:rsidR="00ED79C2" w:rsidRPr="00447A0B" w:rsidRDefault="00ED79C2" w:rsidP="00ED79C2">
      <w:r w:rsidRPr="00447A0B">
        <w:t>Pour ces raisons, je vous exhorte à bien vouloir agir dans le se</w:t>
      </w:r>
      <w:bookmarkStart w:id="0" w:name="_GoBack"/>
      <w:bookmarkEnd w:id="0"/>
      <w:r w:rsidRPr="00447A0B">
        <w:t>ns de la primauté du droit</w:t>
      </w:r>
      <w:r w:rsidR="00DD5ECE" w:rsidRPr="00447A0B">
        <w:t> </w:t>
      </w:r>
      <w:r w:rsidRPr="00447A0B">
        <w:t xml:space="preserve">: </w:t>
      </w:r>
    </w:p>
    <w:p w:rsidR="00ED79C2" w:rsidRPr="00190CBF" w:rsidRDefault="00190CBF" w:rsidP="00C57D4B">
      <w:pPr>
        <w:pStyle w:val="Paragraphedeliste"/>
        <w:numPr>
          <w:ilvl w:val="0"/>
          <w:numId w:val="3"/>
        </w:numPr>
      </w:pPr>
      <w:r>
        <w:t xml:space="preserve">En </w:t>
      </w:r>
      <w:r w:rsidR="00ED79C2" w:rsidRPr="00190CBF">
        <w:t xml:space="preserve">ordonnant la libération immédiate et inconditionnelle de Le Dinh Luong et </w:t>
      </w:r>
      <w:r>
        <w:t xml:space="preserve">en </w:t>
      </w:r>
      <w:r w:rsidR="00ED79C2" w:rsidRPr="00190CBF">
        <w:t>abandonnant toutes les charges retenues contre lui</w:t>
      </w:r>
      <w:r w:rsidR="00DD5ECE" w:rsidRPr="00190CBF">
        <w:t> </w:t>
      </w:r>
      <w:r w:rsidR="00ED79C2" w:rsidRPr="00190CBF">
        <w:t xml:space="preserve">; </w:t>
      </w:r>
    </w:p>
    <w:p w:rsidR="00ED79C2" w:rsidRPr="00A72100" w:rsidRDefault="00190CBF" w:rsidP="00C57D4B">
      <w:pPr>
        <w:pStyle w:val="Paragraphedeliste"/>
        <w:numPr>
          <w:ilvl w:val="0"/>
          <w:numId w:val="3"/>
        </w:numPr>
      </w:pPr>
      <w:r>
        <w:t xml:space="preserve">En </w:t>
      </w:r>
      <w:r w:rsidR="00ED79C2" w:rsidRPr="00190CBF">
        <w:t xml:space="preserve">garantissant qu’il ne </w:t>
      </w:r>
      <w:r w:rsidR="0013745F">
        <w:t>sera</w:t>
      </w:r>
      <w:r w:rsidR="00ED79C2" w:rsidRPr="00190CBF">
        <w:t xml:space="preserve"> pas soumis à de la torture ou à de mauvais traitements, qu’il </w:t>
      </w:r>
      <w:r w:rsidR="0013745F">
        <w:t>pourra</w:t>
      </w:r>
      <w:r w:rsidR="00ED79C2" w:rsidRPr="00190CBF">
        <w:t xml:space="preserve"> communiquer sans entrave avec ses proches et ses avocats en attendant d’être libéré et </w:t>
      </w:r>
      <w:r w:rsidR="0013745F">
        <w:t>pourra</w:t>
      </w:r>
      <w:r w:rsidR="00ED79C2" w:rsidRPr="00190CBF">
        <w:t xml:space="preserve"> accéder aux soins médicaux dont il a besoin</w:t>
      </w:r>
      <w:r w:rsidR="00DD5ECE" w:rsidRPr="00190CBF">
        <w:t> </w:t>
      </w:r>
      <w:r w:rsidR="00ED79C2" w:rsidRPr="00A72100">
        <w:t>;</w:t>
      </w:r>
    </w:p>
    <w:p w:rsidR="00ED79C2" w:rsidRPr="00A72100" w:rsidRDefault="00190CBF" w:rsidP="00C57D4B">
      <w:pPr>
        <w:pStyle w:val="Paragraphedeliste"/>
        <w:numPr>
          <w:ilvl w:val="0"/>
          <w:numId w:val="3"/>
        </w:numPr>
      </w:pPr>
      <w:r>
        <w:t xml:space="preserve">En </w:t>
      </w:r>
      <w:r w:rsidR="00ED79C2" w:rsidRPr="00190CBF">
        <w:t>assurant la sécurité physique et psychologique de la famille d</w:t>
      </w:r>
      <w:r w:rsidR="00C57D4B" w:rsidRPr="00190CBF">
        <w:t>e Le</w:t>
      </w:r>
      <w:r w:rsidR="00ED79C2" w:rsidRPr="00A72100">
        <w:t xml:space="preserve"> Dinh Luong</w:t>
      </w:r>
      <w:r w:rsidR="00931EA4">
        <w:t> ;</w:t>
      </w:r>
    </w:p>
    <w:p w:rsidR="00ED79C2" w:rsidRPr="00190CBF" w:rsidRDefault="00190CBF" w:rsidP="00A134CF">
      <w:pPr>
        <w:pStyle w:val="Paragraphedeliste"/>
        <w:numPr>
          <w:ilvl w:val="0"/>
          <w:numId w:val="3"/>
        </w:numPr>
      </w:pPr>
      <w:r>
        <w:t>Finalement</w:t>
      </w:r>
      <w:r w:rsidR="00ED79C2" w:rsidRPr="00190CBF">
        <w:t xml:space="preserve">, en garantissant à tous les défenseurs des droits humains la possibilité d’exercer leurs activités légitimes </w:t>
      </w:r>
      <w:r>
        <w:t>comme</w:t>
      </w:r>
      <w:r w:rsidR="00ED79C2" w:rsidRPr="00190CBF">
        <w:t xml:space="preserve"> </w:t>
      </w:r>
      <w:r w:rsidRPr="00190CBF">
        <w:t xml:space="preserve">les y autorise </w:t>
      </w:r>
      <w:r w:rsidR="00ED79C2" w:rsidRPr="00190CBF">
        <w:t>le droit de votre pays, sans crainte de restrictions ou de répressions</w:t>
      </w:r>
      <w:r w:rsidR="00C57D4B" w:rsidRPr="00190CBF">
        <w:t>,</w:t>
      </w:r>
      <w:r w:rsidR="00ED79C2" w:rsidRPr="00190CBF">
        <w:t xml:space="preserve"> telle</w:t>
      </w:r>
      <w:r w:rsidR="00C57D4B" w:rsidRPr="00190CBF">
        <w:t>s que</w:t>
      </w:r>
      <w:r w:rsidR="00ED79C2" w:rsidRPr="00190CBF">
        <w:t xml:space="preserve"> le harcèlement judiciaire. </w:t>
      </w:r>
    </w:p>
    <w:p w:rsidR="00ED79C2" w:rsidRPr="00A72100" w:rsidRDefault="00ED79C2" w:rsidP="00ED79C2">
      <w:r w:rsidRPr="00A72100">
        <w:t>Dans cette attente, je vous prie de croire, Monsieur le Président, en l’expression de ma haute considération.</w:t>
      </w:r>
    </w:p>
    <w:p w:rsidR="00C57D4B" w:rsidRPr="00A72100" w:rsidRDefault="00C57D4B" w:rsidP="00ED79C2"/>
    <w:p w:rsidR="00C57D4B" w:rsidRPr="00A72100" w:rsidRDefault="00C57D4B" w:rsidP="00C57D4B">
      <w:r w:rsidRPr="00A72100">
        <w:t>Signature : ________________________________________________</w:t>
      </w:r>
    </w:p>
    <w:p w:rsidR="00C57D4B" w:rsidRPr="00A72100" w:rsidRDefault="00C57D4B" w:rsidP="00C57D4B">
      <w:r w:rsidRPr="00A72100">
        <w:t>Adresse : _________________________________________________</w:t>
      </w:r>
    </w:p>
    <w:p w:rsidR="00C57D4B" w:rsidRPr="00A72100" w:rsidRDefault="00C57D4B" w:rsidP="00C57D4B">
      <w:pPr>
        <w:spacing w:after="0"/>
        <w:ind w:left="2830" w:hanging="2830"/>
      </w:pPr>
    </w:p>
    <w:p w:rsidR="00ED79C2" w:rsidRPr="004C3CC9" w:rsidRDefault="00C57D4B" w:rsidP="00C57D4B">
      <w:pPr>
        <w:spacing w:after="0"/>
      </w:pPr>
      <w:r w:rsidRPr="00A72100">
        <w:t xml:space="preserve">Copie conforme envoyée à : </w:t>
      </w:r>
      <w:r w:rsidRPr="00A72100">
        <w:tab/>
      </w:r>
      <w:r w:rsidR="00ED79C2" w:rsidRPr="004C3CC9">
        <w:rPr>
          <w:bCs/>
          <w:iCs/>
        </w:rPr>
        <w:t>Monsieur</w:t>
      </w:r>
      <w:r w:rsidR="00ED79C2" w:rsidRPr="004C3CC9">
        <w:rPr>
          <w:bCs/>
          <w:i/>
          <w:iCs/>
        </w:rPr>
        <w:t xml:space="preserve"> </w:t>
      </w:r>
      <w:r w:rsidR="00ED79C2" w:rsidRPr="004C3CC9">
        <w:rPr>
          <w:iCs/>
        </w:rPr>
        <w:t xml:space="preserve">Nguyen Duc </w:t>
      </w:r>
      <w:proofErr w:type="spellStart"/>
      <w:r w:rsidR="00ED79C2" w:rsidRPr="004C3CC9">
        <w:rPr>
          <w:iCs/>
        </w:rPr>
        <w:t>Hoa</w:t>
      </w:r>
      <w:proofErr w:type="spellEnd"/>
    </w:p>
    <w:p w:rsidR="00ED79C2" w:rsidRPr="004C3CC9" w:rsidRDefault="00ED79C2" w:rsidP="00C57D4B">
      <w:pPr>
        <w:spacing w:after="0"/>
        <w:ind w:left="2124" w:firstLine="708"/>
      </w:pPr>
      <w:r w:rsidRPr="004C3CC9">
        <w:t xml:space="preserve">Ambassade de la République socialiste du Vietnam  </w:t>
      </w:r>
    </w:p>
    <w:p w:rsidR="00ED79C2" w:rsidRPr="004C3CC9" w:rsidRDefault="00ED79C2" w:rsidP="00C57D4B">
      <w:pPr>
        <w:spacing w:after="0"/>
        <w:ind w:left="2124" w:firstLine="708"/>
        <w:rPr>
          <w:lang w:val="en-CA"/>
        </w:rPr>
      </w:pPr>
      <w:r w:rsidRPr="004C3CC9">
        <w:rPr>
          <w:iCs/>
          <w:lang w:val="en-CA"/>
        </w:rPr>
        <w:t>55</w:t>
      </w:r>
      <w:r w:rsidR="00DD5ECE" w:rsidRPr="004C3CC9">
        <w:rPr>
          <w:iCs/>
          <w:lang w:val="en-CA"/>
        </w:rPr>
        <w:t>, rue</w:t>
      </w:r>
      <w:r w:rsidRPr="004C3CC9">
        <w:rPr>
          <w:iCs/>
          <w:lang w:val="en-CA"/>
        </w:rPr>
        <w:t xml:space="preserve"> Mackay, Ottawa </w:t>
      </w:r>
      <w:r w:rsidR="00DD5ECE" w:rsidRPr="004C3CC9">
        <w:rPr>
          <w:iCs/>
          <w:lang w:val="en-CA"/>
        </w:rPr>
        <w:t>(</w:t>
      </w:r>
      <w:proofErr w:type="gramStart"/>
      <w:r w:rsidRPr="004C3CC9">
        <w:rPr>
          <w:iCs/>
          <w:lang w:val="en-CA"/>
        </w:rPr>
        <w:t>O</w:t>
      </w:r>
      <w:r w:rsidR="00DD5ECE" w:rsidRPr="004C3CC9">
        <w:rPr>
          <w:iCs/>
          <w:lang w:val="en-CA"/>
        </w:rPr>
        <w:t>ntario)</w:t>
      </w:r>
      <w:r w:rsidRPr="004C3CC9">
        <w:rPr>
          <w:iCs/>
          <w:lang w:val="en-CA"/>
        </w:rPr>
        <w:t xml:space="preserve"> </w:t>
      </w:r>
      <w:r w:rsidR="00DD5ECE" w:rsidRPr="004C3CC9">
        <w:rPr>
          <w:iCs/>
          <w:lang w:val="en-CA"/>
        </w:rPr>
        <w:t xml:space="preserve"> </w:t>
      </w:r>
      <w:r w:rsidRPr="004C3CC9">
        <w:rPr>
          <w:iCs/>
          <w:lang w:val="en-CA"/>
        </w:rPr>
        <w:t>K</w:t>
      </w:r>
      <w:proofErr w:type="gramEnd"/>
      <w:r w:rsidRPr="004C3CC9">
        <w:rPr>
          <w:iCs/>
          <w:lang w:val="en-CA"/>
        </w:rPr>
        <w:t>1M 2B2</w:t>
      </w:r>
      <w:r w:rsidRPr="004C3CC9">
        <w:rPr>
          <w:i/>
          <w:iCs/>
          <w:lang w:val="en-CA"/>
        </w:rPr>
        <w:t xml:space="preserve"> </w:t>
      </w:r>
    </w:p>
    <w:p w:rsidR="00ED79C2" w:rsidRPr="00A72100" w:rsidRDefault="00ED79C2" w:rsidP="00C57D4B">
      <w:pPr>
        <w:spacing w:after="0"/>
        <w:ind w:left="2124" w:firstLine="708"/>
      </w:pPr>
      <w:r w:rsidRPr="004C3CC9">
        <w:rPr>
          <w:iCs/>
        </w:rPr>
        <w:t>Courriel</w:t>
      </w:r>
      <w:r w:rsidR="00DD5ECE" w:rsidRPr="004C3CC9">
        <w:rPr>
          <w:iCs/>
        </w:rPr>
        <w:t> </w:t>
      </w:r>
      <w:r w:rsidRPr="004C3CC9">
        <w:rPr>
          <w:iCs/>
        </w:rPr>
        <w:t>:</w:t>
      </w:r>
      <w:r w:rsidRPr="00A134CF">
        <w:rPr>
          <w:b/>
          <w:iCs/>
        </w:rPr>
        <w:t xml:space="preserve"> </w:t>
      </w:r>
      <w:hyperlink r:id="rId7">
        <w:r w:rsidRPr="00447A0B">
          <w:rPr>
            <w:rStyle w:val="Lienhypertexte"/>
          </w:rPr>
          <w:t>vietnamembassy@rogers.com</w:t>
        </w:r>
      </w:hyperlink>
    </w:p>
    <w:p w:rsidR="00650AFB" w:rsidRPr="00A72100" w:rsidRDefault="00650AFB"/>
    <w:sectPr w:rsidR="00650AFB" w:rsidRPr="00A72100" w:rsidSect="00C57D4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59" w:rsidRDefault="003C3B59" w:rsidP="00C57D4B">
      <w:pPr>
        <w:spacing w:after="0" w:line="240" w:lineRule="auto"/>
      </w:pPr>
      <w:r>
        <w:separator/>
      </w:r>
    </w:p>
  </w:endnote>
  <w:endnote w:type="continuationSeparator" w:id="0">
    <w:p w:rsidR="003C3B59" w:rsidRDefault="003C3B59" w:rsidP="00C5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D4B" w:rsidRDefault="00C57D4B" w:rsidP="00C57D4B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0F0530">
      <w:rPr>
        <w:sz w:val="18"/>
        <w:szCs w:val="18"/>
      </w:rPr>
      <w:t xml:space="preserve">En tant qu’organisme œcuménique engagé dans la lutte contre la torture, ACAT Canada </w:t>
    </w:r>
  </w:p>
  <w:p w:rsidR="00C57D4B" w:rsidRDefault="00C57D4B" w:rsidP="00C57D4B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proofErr w:type="gramStart"/>
    <w:r w:rsidRPr="000F0530">
      <w:rPr>
        <w:sz w:val="18"/>
        <w:szCs w:val="18"/>
      </w:rPr>
      <w:t>est</w:t>
    </w:r>
    <w:proofErr w:type="gramEnd"/>
    <w:r w:rsidRPr="000F0530">
      <w:rPr>
        <w:sz w:val="18"/>
        <w:szCs w:val="18"/>
      </w:rPr>
      <w:t xml:space="preserve"> membre de la Fédération internationale de l'Action des chrétiens pour l'abolition de la torture (FIACAT) </w:t>
    </w:r>
  </w:p>
  <w:p w:rsidR="00C57D4B" w:rsidRPr="00C57D4B" w:rsidRDefault="00C57D4B" w:rsidP="00C57D4B">
    <w:pPr>
      <w:pStyle w:val="Pieddepage"/>
      <w:jc w:val="center"/>
      <w:rPr>
        <w:sz w:val="18"/>
        <w:szCs w:val="18"/>
      </w:rPr>
    </w:pPr>
    <w:proofErr w:type="gramStart"/>
    <w:r w:rsidRPr="000F0530">
      <w:rPr>
        <w:sz w:val="18"/>
        <w:szCs w:val="18"/>
      </w:rPr>
      <w:t>ayant</w:t>
    </w:r>
    <w:proofErr w:type="gramEnd"/>
    <w:r w:rsidRPr="000F0530">
      <w:rPr>
        <w:sz w:val="18"/>
        <w:szCs w:val="18"/>
      </w:rPr>
      <w:t xml:space="preserve"> un Statut consultatif auprès des Nations unies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59" w:rsidRDefault="003C3B59" w:rsidP="00C57D4B">
      <w:pPr>
        <w:spacing w:after="0" w:line="240" w:lineRule="auto"/>
      </w:pPr>
      <w:r>
        <w:separator/>
      </w:r>
    </w:p>
  </w:footnote>
  <w:footnote w:type="continuationSeparator" w:id="0">
    <w:p w:rsidR="003C3B59" w:rsidRDefault="003C3B59" w:rsidP="00C5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398D"/>
    <w:multiLevelType w:val="hybridMultilevel"/>
    <w:tmpl w:val="73F60756"/>
    <w:lvl w:ilvl="0" w:tplc="D07CB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55D4"/>
    <w:multiLevelType w:val="hybridMultilevel"/>
    <w:tmpl w:val="A29491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27D8D"/>
    <w:multiLevelType w:val="hybridMultilevel"/>
    <w:tmpl w:val="A2B45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C2"/>
    <w:rsid w:val="000671BC"/>
    <w:rsid w:val="000A4731"/>
    <w:rsid w:val="0013745F"/>
    <w:rsid w:val="00190CBF"/>
    <w:rsid w:val="003C3B59"/>
    <w:rsid w:val="00447A0B"/>
    <w:rsid w:val="0048020A"/>
    <w:rsid w:val="004C3CC9"/>
    <w:rsid w:val="00572F97"/>
    <w:rsid w:val="00650AFB"/>
    <w:rsid w:val="00690ACE"/>
    <w:rsid w:val="00931EA4"/>
    <w:rsid w:val="009F5995"/>
    <w:rsid w:val="009F6A5C"/>
    <w:rsid w:val="00A134CF"/>
    <w:rsid w:val="00A2396F"/>
    <w:rsid w:val="00A72100"/>
    <w:rsid w:val="00B76551"/>
    <w:rsid w:val="00B8534F"/>
    <w:rsid w:val="00C57D4B"/>
    <w:rsid w:val="00DD5ECE"/>
    <w:rsid w:val="00E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2CEDF-CE83-462F-A51B-C8C39BEA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9C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7D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7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D4B"/>
  </w:style>
  <w:style w:type="paragraph" w:styleId="Pieddepage">
    <w:name w:val="footer"/>
    <w:basedOn w:val="Normal"/>
    <w:link w:val="PieddepageCar"/>
    <w:uiPriority w:val="99"/>
    <w:unhideWhenUsed/>
    <w:rsid w:val="00C57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D4B"/>
  </w:style>
  <w:style w:type="paragraph" w:styleId="Textedebulles">
    <w:name w:val="Balloon Text"/>
    <w:basedOn w:val="Normal"/>
    <w:link w:val="TextedebullesCar"/>
    <w:uiPriority w:val="99"/>
    <w:semiHidden/>
    <w:unhideWhenUsed/>
    <w:rsid w:val="00DD5E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etnamembassy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4</cp:revision>
  <dcterms:created xsi:type="dcterms:W3CDTF">2019-03-31T22:55:00Z</dcterms:created>
  <dcterms:modified xsi:type="dcterms:W3CDTF">2019-03-31T23:03:00Z</dcterms:modified>
</cp:coreProperties>
</file>