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07B0F" w14:textId="0F774ABA" w:rsidR="00A33606" w:rsidRDefault="00A33606" w:rsidP="00A33606">
      <w:pPr>
        <w:pStyle w:val="Sansinterligne"/>
        <w:jc w:val="right"/>
        <w:rPr>
          <w:lang w:val="fr-FR"/>
        </w:rPr>
      </w:pPr>
      <w:r>
        <w:rPr>
          <w:lang w:val="fr-FR"/>
        </w:rPr>
        <w:t>Le 15 octobre 2020</w:t>
      </w:r>
    </w:p>
    <w:p w14:paraId="5FB9E793" w14:textId="77777777" w:rsidR="00A33606" w:rsidRDefault="00A33606" w:rsidP="00A33606">
      <w:pPr>
        <w:pStyle w:val="Sansinterligne"/>
        <w:rPr>
          <w:lang w:val="fr-FR"/>
        </w:rPr>
      </w:pPr>
    </w:p>
    <w:p w14:paraId="6984AF11" w14:textId="77777777" w:rsidR="00A33606" w:rsidRDefault="00A33606" w:rsidP="00A33606">
      <w:pPr>
        <w:pStyle w:val="Sansinterligne"/>
        <w:rPr>
          <w:lang w:val="en-CA"/>
        </w:rPr>
      </w:pPr>
    </w:p>
    <w:p w14:paraId="6825F258" w14:textId="6E7A6BC1" w:rsidR="00A33606" w:rsidRPr="00A33606" w:rsidRDefault="00A33606" w:rsidP="00A33606">
      <w:pPr>
        <w:pStyle w:val="Sansinterligne"/>
        <w:rPr>
          <w:lang w:val="en-CA"/>
        </w:rPr>
      </w:pPr>
      <w:r w:rsidRPr="00A33606">
        <w:rPr>
          <w:lang w:val="en-CA"/>
        </w:rPr>
        <w:t xml:space="preserve">S.E.M. </w:t>
      </w:r>
      <w:proofErr w:type="spellStart"/>
      <w:r w:rsidRPr="00A33606">
        <w:rPr>
          <w:lang w:val="en-CA"/>
        </w:rPr>
        <w:t>Evariste</w:t>
      </w:r>
      <w:proofErr w:type="spellEnd"/>
      <w:r w:rsidRPr="00A33606">
        <w:rPr>
          <w:lang w:val="en-CA"/>
        </w:rPr>
        <w:t xml:space="preserve"> NDAYISHIMIYE</w:t>
      </w:r>
    </w:p>
    <w:p w14:paraId="12CF1501" w14:textId="77777777" w:rsidR="00A33606" w:rsidRPr="00CC2661" w:rsidRDefault="00A33606" w:rsidP="00A33606">
      <w:pPr>
        <w:pStyle w:val="Sansinterligne"/>
        <w:rPr>
          <w:lang w:val="fr-FR"/>
        </w:rPr>
      </w:pPr>
      <w:r w:rsidRPr="00CC2661">
        <w:rPr>
          <w:lang w:val="fr-FR"/>
        </w:rPr>
        <w:t>Président de la République</w:t>
      </w:r>
    </w:p>
    <w:p w14:paraId="2D658495" w14:textId="77777777" w:rsidR="00A33606" w:rsidRPr="00DB67BC" w:rsidRDefault="00A33606" w:rsidP="00A33606">
      <w:pPr>
        <w:pStyle w:val="Sansinterligne"/>
      </w:pPr>
      <w:r w:rsidRPr="00DB67BC">
        <w:t xml:space="preserve">Ambassade du Burundi </w:t>
      </w:r>
    </w:p>
    <w:p w14:paraId="2A9C0AF7" w14:textId="77777777" w:rsidR="00A33606" w:rsidRPr="00A33606" w:rsidRDefault="00A33606" w:rsidP="00A33606">
      <w:pPr>
        <w:pStyle w:val="Sansinterligne"/>
      </w:pPr>
      <w:r w:rsidRPr="00A33606">
        <w:t>350, rue Albert, bureau 410</w:t>
      </w:r>
      <w:r w:rsidRPr="00A33606">
        <w:br/>
        <w:t>Ottawa (</w:t>
      </w:r>
      <w:proofErr w:type="gramStart"/>
      <w:r w:rsidRPr="00A33606">
        <w:t>Ontario)  K</w:t>
      </w:r>
      <w:proofErr w:type="gramEnd"/>
      <w:r w:rsidRPr="00A33606">
        <w:t>1R 1A4</w:t>
      </w:r>
      <w:r w:rsidRPr="00A33606">
        <w:br/>
      </w:r>
      <w:r w:rsidRPr="00A33606">
        <w:br/>
      </w:r>
      <w:r w:rsidRPr="00A33606">
        <w:br/>
      </w:r>
    </w:p>
    <w:p w14:paraId="3F5D8078" w14:textId="77777777" w:rsidR="00A33606" w:rsidRPr="00CC2661" w:rsidRDefault="00A33606" w:rsidP="00A33606">
      <w:pPr>
        <w:rPr>
          <w:lang w:val="fr-FR"/>
        </w:rPr>
      </w:pPr>
      <w:r w:rsidRPr="00CC2661">
        <w:rPr>
          <w:lang w:val="fr-FR"/>
        </w:rPr>
        <w:t>Monsieur le Président de la République,</w:t>
      </w:r>
    </w:p>
    <w:p w14:paraId="0116542A" w14:textId="77777777" w:rsidR="00A33606" w:rsidRPr="00CC2661" w:rsidRDefault="00A33606" w:rsidP="00A33606">
      <w:pPr>
        <w:rPr>
          <w:lang w:val="fr-FR"/>
        </w:rPr>
      </w:pPr>
      <w:r w:rsidRPr="00CC2661">
        <w:rPr>
          <w:lang w:val="fr-FR"/>
        </w:rPr>
        <w:t>À la suite d’informations reçues de l’ACAT</w:t>
      </w:r>
      <w:r>
        <w:rPr>
          <w:lang w:val="fr-FR"/>
        </w:rPr>
        <w:t xml:space="preserve"> Canada et de l’ACAT France</w:t>
      </w:r>
      <w:r w:rsidRPr="00CC2661">
        <w:rPr>
          <w:lang w:val="fr-FR"/>
        </w:rPr>
        <w:t>, je tiens à vous exprimer mes préoccupations concernant le maintien en détention, depuis juillet</w:t>
      </w:r>
      <w:r>
        <w:rPr>
          <w:lang w:val="fr-FR"/>
        </w:rPr>
        <w:t> </w:t>
      </w:r>
      <w:r w:rsidRPr="00CC2661">
        <w:rPr>
          <w:lang w:val="fr-FR"/>
        </w:rPr>
        <w:t xml:space="preserve">2017, du défenseur des droits humains, </w:t>
      </w:r>
      <w:r w:rsidRPr="00113981">
        <w:rPr>
          <w:bCs/>
          <w:lang w:val="fr-FR"/>
        </w:rPr>
        <w:t>Germain</w:t>
      </w:r>
      <w:r>
        <w:rPr>
          <w:bCs/>
          <w:lang w:val="fr-FR"/>
        </w:rPr>
        <w:t> </w:t>
      </w:r>
      <w:proofErr w:type="spellStart"/>
      <w:r w:rsidRPr="00113981">
        <w:rPr>
          <w:bCs/>
          <w:lang w:val="fr-FR"/>
        </w:rPr>
        <w:t>Rukuki</w:t>
      </w:r>
      <w:proofErr w:type="spellEnd"/>
      <w:r w:rsidRPr="00CC2661">
        <w:rPr>
          <w:lang w:val="fr-FR"/>
        </w:rPr>
        <w:t>, emprisonné de manière arbitraire.</w:t>
      </w:r>
    </w:p>
    <w:p w14:paraId="50A77732" w14:textId="77777777" w:rsidR="00A33606" w:rsidRPr="00CC2661" w:rsidRDefault="00A33606" w:rsidP="00A33606">
      <w:pPr>
        <w:rPr>
          <w:lang w:val="fr-FR"/>
        </w:rPr>
      </w:pPr>
      <w:r w:rsidRPr="00CC2661">
        <w:rPr>
          <w:lang w:val="fr-FR"/>
        </w:rPr>
        <w:t>Le 30</w:t>
      </w:r>
      <w:r>
        <w:rPr>
          <w:lang w:val="fr-FR"/>
        </w:rPr>
        <w:t> </w:t>
      </w:r>
      <w:r w:rsidRPr="00CC2661">
        <w:rPr>
          <w:lang w:val="fr-FR"/>
        </w:rPr>
        <w:t>juin</w:t>
      </w:r>
      <w:r>
        <w:rPr>
          <w:lang w:val="fr-FR"/>
        </w:rPr>
        <w:t> </w:t>
      </w:r>
      <w:r w:rsidRPr="00CC2661">
        <w:rPr>
          <w:lang w:val="fr-FR"/>
        </w:rPr>
        <w:t xml:space="preserve">2020, la Cour suprême du Burundi a cassé </w:t>
      </w:r>
      <w:r>
        <w:rPr>
          <w:lang w:val="fr-FR"/>
        </w:rPr>
        <w:t>la décision</w:t>
      </w:r>
      <w:r w:rsidRPr="00CC2661">
        <w:rPr>
          <w:lang w:val="fr-FR"/>
        </w:rPr>
        <w:t xml:space="preserve"> de la </w:t>
      </w:r>
      <w:r>
        <w:rPr>
          <w:lang w:val="fr-FR"/>
        </w:rPr>
        <w:t>c</w:t>
      </w:r>
      <w:r w:rsidRPr="00CC2661">
        <w:rPr>
          <w:lang w:val="fr-FR"/>
        </w:rPr>
        <w:t>our d</w:t>
      </w:r>
      <w:r>
        <w:rPr>
          <w:lang w:val="fr-FR"/>
        </w:rPr>
        <w:t>’</w:t>
      </w:r>
      <w:r w:rsidRPr="00CC2661">
        <w:rPr>
          <w:lang w:val="fr-FR"/>
        </w:rPr>
        <w:t xml:space="preserve">appel de </w:t>
      </w:r>
      <w:r w:rsidRPr="007E6590">
        <w:rPr>
          <w:lang w:val="fr-FR"/>
        </w:rPr>
        <w:t>Ntahangwa</w:t>
      </w:r>
      <w:r>
        <w:rPr>
          <w:lang w:val="fr-FR"/>
        </w:rPr>
        <w:t>,</w:t>
      </w:r>
      <w:r w:rsidRPr="00CC2661">
        <w:rPr>
          <w:lang w:val="fr-FR"/>
        </w:rPr>
        <w:t xml:space="preserve"> qui le condamnait un an plus tôt à 32</w:t>
      </w:r>
      <w:r>
        <w:rPr>
          <w:lang w:val="fr-FR"/>
        </w:rPr>
        <w:t> </w:t>
      </w:r>
      <w:r w:rsidRPr="00CC2661">
        <w:rPr>
          <w:lang w:val="fr-FR"/>
        </w:rPr>
        <w:t>années d</w:t>
      </w:r>
      <w:r>
        <w:rPr>
          <w:lang w:val="fr-FR"/>
        </w:rPr>
        <w:t>’</w:t>
      </w:r>
      <w:r w:rsidRPr="00CC2661">
        <w:rPr>
          <w:lang w:val="fr-FR"/>
        </w:rPr>
        <w:t xml:space="preserve">emprisonnement pour </w:t>
      </w:r>
      <w:r w:rsidRPr="007E6590">
        <w:rPr>
          <w:iCs/>
          <w:lang w:val="fr-FR"/>
        </w:rPr>
        <w:t>« mouvement insurrectionnel, atteinte à la sûreté intérieure de l’État et rébellion »</w:t>
      </w:r>
      <w:r w:rsidRPr="00CC2661">
        <w:rPr>
          <w:lang w:val="fr-FR"/>
        </w:rPr>
        <w:t xml:space="preserve">. </w:t>
      </w:r>
    </w:p>
    <w:p w14:paraId="43948BE3" w14:textId="77777777" w:rsidR="00A33606" w:rsidRPr="00CC2661" w:rsidRDefault="00A33606" w:rsidP="00A33606">
      <w:pPr>
        <w:rPr>
          <w:lang w:val="fr-FR"/>
        </w:rPr>
      </w:pPr>
      <w:r w:rsidRPr="00CC2661">
        <w:rPr>
          <w:lang w:val="fr-FR"/>
        </w:rPr>
        <w:t xml:space="preserve">La Cour suprême a justifié sa décision </w:t>
      </w:r>
      <w:r>
        <w:rPr>
          <w:lang w:val="fr-FR"/>
        </w:rPr>
        <w:t>en invoquant</w:t>
      </w:r>
      <w:r w:rsidRPr="00CC2661">
        <w:rPr>
          <w:lang w:val="fr-FR"/>
        </w:rPr>
        <w:t xml:space="preserve"> les irrégularités </w:t>
      </w:r>
      <w:r w:rsidRPr="00CC78E3">
        <w:rPr>
          <w:lang w:val="fr-FR"/>
        </w:rPr>
        <w:t xml:space="preserve">et vices procéduraux </w:t>
      </w:r>
      <w:r w:rsidRPr="00CC2661">
        <w:rPr>
          <w:lang w:val="fr-FR"/>
        </w:rPr>
        <w:t xml:space="preserve">qui ont caractérisé la condamnation prononcée par la cour d’appel de </w:t>
      </w:r>
      <w:r w:rsidRPr="007E6590">
        <w:rPr>
          <w:lang w:val="fr-FR"/>
        </w:rPr>
        <w:t>Ntahangwa</w:t>
      </w:r>
      <w:r w:rsidRPr="00CC2661">
        <w:rPr>
          <w:lang w:val="fr-FR"/>
        </w:rPr>
        <w:t xml:space="preserve"> dans son arrêt rendu le 17</w:t>
      </w:r>
      <w:r>
        <w:rPr>
          <w:lang w:val="fr-FR"/>
        </w:rPr>
        <w:t> </w:t>
      </w:r>
      <w:r w:rsidRPr="00CC2661">
        <w:rPr>
          <w:lang w:val="fr-FR"/>
        </w:rPr>
        <w:t>juillet</w:t>
      </w:r>
      <w:r>
        <w:rPr>
          <w:lang w:val="fr-FR"/>
        </w:rPr>
        <w:t> </w:t>
      </w:r>
      <w:r w:rsidRPr="00CC2661">
        <w:rPr>
          <w:lang w:val="fr-FR"/>
        </w:rPr>
        <w:t>2019, en l’absence de Germain</w:t>
      </w:r>
      <w:r>
        <w:rPr>
          <w:lang w:val="fr-FR"/>
        </w:rPr>
        <w:t> </w:t>
      </w:r>
      <w:proofErr w:type="spellStart"/>
      <w:r w:rsidRPr="00CC2661">
        <w:rPr>
          <w:lang w:val="fr-FR"/>
        </w:rPr>
        <w:t>Rukuki</w:t>
      </w:r>
      <w:proofErr w:type="spellEnd"/>
      <w:r w:rsidRPr="00CC2661">
        <w:rPr>
          <w:lang w:val="fr-FR"/>
        </w:rPr>
        <w:t xml:space="preserve"> et de sa défense, qui ont été notifiés de la condamnation </w:t>
      </w:r>
      <w:r>
        <w:rPr>
          <w:lang w:val="fr-FR"/>
        </w:rPr>
        <w:t>seulement</w:t>
      </w:r>
      <w:r w:rsidRPr="00CC2661">
        <w:rPr>
          <w:lang w:val="fr-FR"/>
        </w:rPr>
        <w:t xml:space="preserve"> six</w:t>
      </w:r>
      <w:r>
        <w:rPr>
          <w:lang w:val="fr-FR"/>
        </w:rPr>
        <w:t> </w:t>
      </w:r>
      <w:r w:rsidRPr="00CC2661">
        <w:rPr>
          <w:lang w:val="fr-FR"/>
        </w:rPr>
        <w:t xml:space="preserve">jours après le verdict. </w:t>
      </w:r>
    </w:p>
    <w:p w14:paraId="34C756C9" w14:textId="77777777" w:rsidR="00A33606" w:rsidRPr="00CC2661" w:rsidRDefault="00A33606" w:rsidP="00A33606">
      <w:pPr>
        <w:rPr>
          <w:lang w:val="fr-FR"/>
        </w:rPr>
      </w:pPr>
      <w:r w:rsidRPr="00CC2661">
        <w:rPr>
          <w:lang w:val="fr-FR"/>
        </w:rPr>
        <w:t xml:space="preserve">La Cour suprême a renvoyé l’Affaire devant la cour d’appel de </w:t>
      </w:r>
      <w:r w:rsidRPr="007E6590">
        <w:rPr>
          <w:lang w:val="fr-FR"/>
        </w:rPr>
        <w:t>Ntahangwa</w:t>
      </w:r>
      <w:r w:rsidRPr="002444AF">
        <w:t xml:space="preserve"> </w:t>
      </w:r>
      <w:r>
        <w:t>autrement constituée</w:t>
      </w:r>
      <w:r w:rsidRPr="00CC2661">
        <w:t xml:space="preserve"> </w:t>
      </w:r>
      <w:r w:rsidRPr="00CC2661">
        <w:rPr>
          <w:lang w:val="fr-FR"/>
        </w:rPr>
        <w:t>pour un nouveau procès en appel</w:t>
      </w:r>
      <w:r>
        <w:rPr>
          <w:lang w:val="fr-FR"/>
        </w:rPr>
        <w:t>,</w:t>
      </w:r>
      <w:r w:rsidRPr="00CC2661">
        <w:rPr>
          <w:lang w:val="fr-FR"/>
        </w:rPr>
        <w:t xml:space="preserve"> en demandant </w:t>
      </w:r>
      <w:r w:rsidRPr="00521CF9">
        <w:rPr>
          <w:lang w:val="fr-FR"/>
        </w:rPr>
        <w:t>« </w:t>
      </w:r>
      <w:r w:rsidRPr="007E6590">
        <w:rPr>
          <w:lang w:val="fr-FR"/>
        </w:rPr>
        <w:t>instamment que la procédure judiciaire respecte scrupuleusement les normes du procès équitable et les droits de l’accusé, comme l’exigent à la fois la Constitution du pays et les instruments internationaux sur les droits humains juridiquement contraignants souscrits par le Burundi »</w:t>
      </w:r>
      <w:r w:rsidRPr="00521CF9">
        <w:rPr>
          <w:lang w:val="fr-FR"/>
        </w:rPr>
        <w:t>.</w:t>
      </w:r>
      <w:r w:rsidRPr="00CC2661">
        <w:rPr>
          <w:lang w:val="fr-FR"/>
        </w:rPr>
        <w:t xml:space="preserve"> </w:t>
      </w:r>
    </w:p>
    <w:p w14:paraId="5E593642" w14:textId="77777777" w:rsidR="00A33606" w:rsidRPr="00CC2661" w:rsidRDefault="00A33606" w:rsidP="00A33606">
      <w:pPr>
        <w:rPr>
          <w:lang w:val="fr-FR"/>
        </w:rPr>
      </w:pPr>
      <w:r>
        <w:rPr>
          <w:lang w:val="fr-FR"/>
        </w:rPr>
        <w:t>Quelques</w:t>
      </w:r>
      <w:r w:rsidRPr="00CC2661">
        <w:rPr>
          <w:lang w:val="fr-FR"/>
        </w:rPr>
        <w:t xml:space="preserve"> mois se sont déjà écoulés depuis cette décision</w:t>
      </w:r>
      <w:r>
        <w:rPr>
          <w:lang w:val="fr-FR"/>
        </w:rPr>
        <w:t>,</w:t>
      </w:r>
      <w:r w:rsidRPr="00CC2661">
        <w:rPr>
          <w:lang w:val="fr-FR"/>
        </w:rPr>
        <w:t xml:space="preserve"> et la date du nouveau procès en appel n’a toujours pas été fixée.</w:t>
      </w:r>
      <w:r>
        <w:rPr>
          <w:lang w:val="fr-FR"/>
        </w:rPr>
        <w:t xml:space="preserve"> </w:t>
      </w:r>
      <w:r w:rsidRPr="00CC2661">
        <w:rPr>
          <w:lang w:val="fr-FR"/>
        </w:rPr>
        <w:t>Germain</w:t>
      </w:r>
      <w:r>
        <w:rPr>
          <w:lang w:val="fr-FR"/>
        </w:rPr>
        <w:t> </w:t>
      </w:r>
      <w:proofErr w:type="spellStart"/>
      <w:r w:rsidRPr="00CC2661">
        <w:rPr>
          <w:lang w:val="fr-FR"/>
        </w:rPr>
        <w:t>Rukuki</w:t>
      </w:r>
      <w:proofErr w:type="spellEnd"/>
      <w:r w:rsidRPr="00CC2661">
        <w:rPr>
          <w:lang w:val="fr-FR"/>
        </w:rPr>
        <w:t xml:space="preserve"> </w:t>
      </w:r>
      <w:r>
        <w:rPr>
          <w:lang w:val="fr-FR"/>
        </w:rPr>
        <w:t>demeure</w:t>
      </w:r>
      <w:r w:rsidRPr="00CC2661">
        <w:rPr>
          <w:lang w:val="fr-FR"/>
        </w:rPr>
        <w:t xml:space="preserve"> déten</w:t>
      </w:r>
      <w:r>
        <w:rPr>
          <w:lang w:val="fr-FR"/>
        </w:rPr>
        <w:t>u</w:t>
      </w:r>
      <w:r w:rsidRPr="00CC2661">
        <w:rPr>
          <w:lang w:val="fr-FR"/>
        </w:rPr>
        <w:t xml:space="preserve"> </w:t>
      </w:r>
      <w:r>
        <w:rPr>
          <w:lang w:val="fr-FR"/>
        </w:rPr>
        <w:t>dans</w:t>
      </w:r>
      <w:r w:rsidRPr="00CC2661">
        <w:rPr>
          <w:lang w:val="fr-FR"/>
        </w:rPr>
        <w:t xml:space="preserve"> la prison de Ngozi.</w:t>
      </w:r>
    </w:p>
    <w:p w14:paraId="1F8368A1" w14:textId="77777777" w:rsidR="00A33606" w:rsidRPr="00CC2661" w:rsidRDefault="00A33606" w:rsidP="00A33606">
      <w:pPr>
        <w:rPr>
          <w:lang w:val="fr-FR"/>
        </w:rPr>
      </w:pPr>
      <w:r w:rsidRPr="00CC2661">
        <w:rPr>
          <w:lang w:val="fr-FR"/>
        </w:rPr>
        <w:t>Conformément à l</w:t>
      </w:r>
      <w:r>
        <w:rPr>
          <w:lang w:val="fr-FR"/>
        </w:rPr>
        <w:t>’</w:t>
      </w:r>
      <w:r w:rsidRPr="00CC2661">
        <w:rPr>
          <w:lang w:val="fr-FR"/>
        </w:rPr>
        <w:t>arrêt de cassation de la Cour suprême, je vous exhorte à veiller à ce que :</w:t>
      </w:r>
    </w:p>
    <w:p w14:paraId="0F51BC7C" w14:textId="77777777" w:rsidR="00A33606" w:rsidRPr="00CC2661" w:rsidRDefault="00A33606" w:rsidP="00A33606">
      <w:pPr>
        <w:numPr>
          <w:ilvl w:val="0"/>
          <w:numId w:val="1"/>
        </w:numPr>
        <w:rPr>
          <w:lang w:val="fr-FR"/>
        </w:rPr>
      </w:pPr>
      <w:proofErr w:type="gramStart"/>
      <w:r w:rsidRPr="00CC2661">
        <w:rPr>
          <w:lang w:val="fr-FR"/>
        </w:rPr>
        <w:t>les</w:t>
      </w:r>
      <w:proofErr w:type="gramEnd"/>
      <w:r w:rsidRPr="00CC2661">
        <w:rPr>
          <w:lang w:val="fr-FR"/>
        </w:rPr>
        <w:t xml:space="preserve"> autorités judiciaires compétentes </w:t>
      </w:r>
      <w:r w:rsidRPr="00C7410C">
        <w:rPr>
          <w:u w:val="single"/>
          <w:lang w:val="fr-FR"/>
        </w:rPr>
        <w:t>fixent rapidement la date</w:t>
      </w:r>
      <w:r w:rsidRPr="00CC2661">
        <w:rPr>
          <w:lang w:val="fr-FR"/>
        </w:rPr>
        <w:t xml:space="preserve"> du nouveau procès en appel de Germain</w:t>
      </w:r>
      <w:r>
        <w:rPr>
          <w:lang w:val="fr-FR"/>
        </w:rPr>
        <w:t> </w:t>
      </w:r>
      <w:proofErr w:type="spellStart"/>
      <w:r w:rsidRPr="00CC2661">
        <w:rPr>
          <w:lang w:val="fr-FR"/>
        </w:rPr>
        <w:t>Rukuki</w:t>
      </w:r>
      <w:proofErr w:type="spellEnd"/>
      <w:r w:rsidRPr="00CC2661">
        <w:rPr>
          <w:lang w:val="fr-FR"/>
        </w:rPr>
        <w:t> ;</w:t>
      </w:r>
    </w:p>
    <w:p w14:paraId="4DB8AC46" w14:textId="77777777" w:rsidR="00A33606" w:rsidRPr="00CC2661" w:rsidRDefault="00A33606" w:rsidP="00A33606">
      <w:pPr>
        <w:numPr>
          <w:ilvl w:val="0"/>
          <w:numId w:val="1"/>
        </w:numPr>
        <w:rPr>
          <w:lang w:val="fr-FR"/>
        </w:rPr>
      </w:pPr>
      <w:proofErr w:type="gramStart"/>
      <w:r w:rsidRPr="00CC2661">
        <w:rPr>
          <w:lang w:val="fr-FR"/>
        </w:rPr>
        <w:t>l</w:t>
      </w:r>
      <w:r>
        <w:rPr>
          <w:lang w:val="fr-FR"/>
        </w:rPr>
        <w:t>’</w:t>
      </w:r>
      <w:r w:rsidRPr="00CC2661">
        <w:rPr>
          <w:lang w:val="fr-FR"/>
        </w:rPr>
        <w:t>ensemble</w:t>
      </w:r>
      <w:proofErr w:type="gramEnd"/>
      <w:r w:rsidRPr="00CC2661">
        <w:rPr>
          <w:lang w:val="fr-FR"/>
        </w:rPr>
        <w:t xml:space="preserve"> des procédures engagées à l’encontre de Germain</w:t>
      </w:r>
      <w:r>
        <w:rPr>
          <w:lang w:val="fr-FR"/>
        </w:rPr>
        <w:t> </w:t>
      </w:r>
      <w:proofErr w:type="spellStart"/>
      <w:r w:rsidRPr="00CC2661">
        <w:rPr>
          <w:lang w:val="fr-FR"/>
        </w:rPr>
        <w:t>Rukuki</w:t>
      </w:r>
      <w:proofErr w:type="spellEnd"/>
      <w:r w:rsidRPr="00CC2661">
        <w:rPr>
          <w:lang w:val="fr-FR"/>
        </w:rPr>
        <w:t xml:space="preserve"> soient conduites </w:t>
      </w:r>
      <w:r w:rsidRPr="00CC78E3">
        <w:rPr>
          <w:u w:val="single"/>
          <w:lang w:val="fr-FR"/>
        </w:rPr>
        <w:t xml:space="preserve">dans le respect du droit à un procès </w:t>
      </w:r>
      <w:r>
        <w:rPr>
          <w:u w:val="single"/>
          <w:lang w:val="fr-FR"/>
        </w:rPr>
        <w:t xml:space="preserve">juste et </w:t>
      </w:r>
      <w:r w:rsidRPr="00CC78E3">
        <w:rPr>
          <w:u w:val="single"/>
          <w:lang w:val="fr-FR"/>
        </w:rPr>
        <w:t>équitable</w:t>
      </w:r>
      <w:r w:rsidRPr="00CC2661">
        <w:rPr>
          <w:lang w:val="fr-FR"/>
        </w:rPr>
        <w:t>.</w:t>
      </w:r>
    </w:p>
    <w:p w14:paraId="40B5E15B" w14:textId="77777777" w:rsidR="00A33606" w:rsidRDefault="00A33606" w:rsidP="00A33606">
      <w:pPr>
        <w:rPr>
          <w:lang w:val="fr-FR"/>
        </w:rPr>
      </w:pPr>
      <w:r w:rsidRPr="00CC2661">
        <w:rPr>
          <w:lang w:val="fr-FR"/>
        </w:rPr>
        <w:t>Dans cette attente, je vous prie de croire, Monsieur le Président de la République, à l’expression de ma haute considération.</w:t>
      </w:r>
    </w:p>
    <w:p w14:paraId="680ECA25" w14:textId="77777777" w:rsidR="00A33606" w:rsidRDefault="00A33606" w:rsidP="00BD4541">
      <w:pPr>
        <w:rPr>
          <w:lang w:val="fr-FR"/>
        </w:rPr>
      </w:pPr>
    </w:p>
    <w:p w14:paraId="19D2BDFD" w14:textId="27954982" w:rsidR="00A33606" w:rsidRPr="00A33606" w:rsidRDefault="00A33606" w:rsidP="00BD4541">
      <w:pPr>
        <w:pBdr>
          <w:top w:val="single" w:sz="4" w:space="1" w:color="auto"/>
        </w:pBdr>
        <w:rPr>
          <w:lang w:val="fr-FR"/>
        </w:rPr>
      </w:pPr>
      <w:r>
        <w:rPr>
          <w:lang w:val="fr-FR"/>
        </w:rPr>
        <w:t>Signature, nom et adresse :</w:t>
      </w:r>
    </w:p>
    <w:sectPr w:rsidR="00A33606" w:rsidRPr="00A33606" w:rsidSect="000A4731">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4F57C" w14:textId="77777777" w:rsidR="00F26C15" w:rsidRDefault="00F26C15" w:rsidP="00A33606">
      <w:pPr>
        <w:spacing w:after="0" w:line="240" w:lineRule="auto"/>
      </w:pPr>
      <w:r>
        <w:separator/>
      </w:r>
    </w:p>
  </w:endnote>
  <w:endnote w:type="continuationSeparator" w:id="0">
    <w:p w14:paraId="2936E28F" w14:textId="77777777" w:rsidR="00F26C15" w:rsidRDefault="00F26C15" w:rsidP="00A3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F980B" w14:textId="77777777" w:rsidR="00A33606" w:rsidRDefault="00A33606" w:rsidP="00A33606">
    <w:pPr>
      <w:pStyle w:val="Default"/>
      <w:jc w:val="center"/>
    </w:pPr>
  </w:p>
  <w:p w14:paraId="6D71D591" w14:textId="41BCDC7E" w:rsidR="00A33606" w:rsidRDefault="00A33606" w:rsidP="00A33606">
    <w:pPr>
      <w:pStyle w:val="Pieddepage"/>
      <w:jc w:val="center"/>
    </w:pPr>
    <w:r>
      <w:rPr>
        <w:sz w:val="18"/>
        <w:szCs w:val="18"/>
      </w:rPr>
      <w:t xml:space="preserve">En tant qu’organisme </w:t>
    </w:r>
    <w:r>
      <w:rPr>
        <w:sz w:val="18"/>
        <w:szCs w:val="18"/>
      </w:rPr>
      <w:t>œcuménique</w:t>
    </w:r>
    <w:r>
      <w:rPr>
        <w:sz w:val="18"/>
        <w:szCs w:val="18"/>
      </w:rPr>
      <w:t xml:space="preserve"> engagé dans la lutte contre la torture, ACAT Canada est membre de la Fédération internationale de l'Action des chrétiens pour l'abolition de la torture (FIACAT) ayant, entre autres, un statut consultatif auprès des Nations unies</w:t>
    </w:r>
    <w:r>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79A6F" w14:textId="77777777" w:rsidR="00F26C15" w:rsidRDefault="00F26C15" w:rsidP="00A33606">
      <w:pPr>
        <w:spacing w:after="0" w:line="240" w:lineRule="auto"/>
      </w:pPr>
      <w:r>
        <w:separator/>
      </w:r>
    </w:p>
  </w:footnote>
  <w:footnote w:type="continuationSeparator" w:id="0">
    <w:p w14:paraId="7FB910DB" w14:textId="77777777" w:rsidR="00F26C15" w:rsidRDefault="00F26C15" w:rsidP="00A33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64D75"/>
    <w:multiLevelType w:val="hybridMultilevel"/>
    <w:tmpl w:val="A5CAA3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06"/>
    <w:rsid w:val="000A4731"/>
    <w:rsid w:val="00A33606"/>
    <w:rsid w:val="00B106E1"/>
    <w:rsid w:val="00BD4541"/>
    <w:rsid w:val="00E25531"/>
    <w:rsid w:val="00F26C15"/>
  </w:rsids>
  <m:mathPr>
    <m:mathFont m:val="Cambria Math"/>
    <m:brkBin m:val="before"/>
    <m:brkBinSub m:val="--"/>
    <m:smallFrac m:val="0"/>
    <m:dispDef/>
    <m:lMargin m:val="0"/>
    <m:rMargin m:val="0"/>
    <m:defJc m:val="centerGroup"/>
    <m:wrapIndent m:val="1440"/>
    <m:intLim m:val="subSup"/>
    <m:naryLim m:val="undOvr"/>
  </m:mathPr>
  <w:themeFontLang w:val="fr-CA"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DC30"/>
  <w15:chartTrackingRefBased/>
  <w15:docId w15:val="{7B230E52-215B-4782-A33F-025FD1CC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606"/>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33606"/>
    <w:pPr>
      <w:spacing w:after="0" w:line="240" w:lineRule="auto"/>
    </w:pPr>
  </w:style>
  <w:style w:type="paragraph" w:styleId="En-tte">
    <w:name w:val="header"/>
    <w:basedOn w:val="Normal"/>
    <w:link w:val="En-tteCar"/>
    <w:uiPriority w:val="99"/>
    <w:unhideWhenUsed/>
    <w:rsid w:val="00A33606"/>
    <w:pPr>
      <w:tabs>
        <w:tab w:val="center" w:pos="4320"/>
        <w:tab w:val="right" w:pos="8640"/>
      </w:tabs>
      <w:spacing w:after="0" w:line="240" w:lineRule="auto"/>
    </w:pPr>
  </w:style>
  <w:style w:type="character" w:customStyle="1" w:styleId="En-tteCar">
    <w:name w:val="En-tête Car"/>
    <w:basedOn w:val="Policepardfaut"/>
    <w:link w:val="En-tte"/>
    <w:uiPriority w:val="99"/>
    <w:rsid w:val="00A33606"/>
  </w:style>
  <w:style w:type="paragraph" w:styleId="Pieddepage">
    <w:name w:val="footer"/>
    <w:basedOn w:val="Normal"/>
    <w:link w:val="PieddepageCar"/>
    <w:uiPriority w:val="99"/>
    <w:unhideWhenUsed/>
    <w:rsid w:val="00A3360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33606"/>
  </w:style>
  <w:style w:type="paragraph" w:customStyle="1" w:styleId="Default">
    <w:name w:val="Default"/>
    <w:rsid w:val="00A3360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330</Words>
  <Characters>1818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Labonté</dc:creator>
  <cp:keywords/>
  <dc:description/>
  <cp:lastModifiedBy>Nancy Labonté</cp:lastModifiedBy>
  <cp:revision>2</cp:revision>
  <dcterms:created xsi:type="dcterms:W3CDTF">2020-10-13T18:46:00Z</dcterms:created>
  <dcterms:modified xsi:type="dcterms:W3CDTF">2020-10-13T18:55:00Z</dcterms:modified>
</cp:coreProperties>
</file>