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AC44" w14:textId="0D8E384A" w:rsidR="004F57CF" w:rsidRPr="004F57CF" w:rsidRDefault="004F57CF" w:rsidP="004F57CF">
      <w:pPr>
        <w:spacing w:after="0"/>
        <w:jc w:val="right"/>
        <w:rPr>
          <w:bCs/>
          <w:lang w:val="es-ES"/>
        </w:rPr>
      </w:pPr>
      <w:r>
        <w:rPr>
          <w:bCs/>
          <w:lang w:val="es-ES"/>
        </w:rPr>
        <w:t>5</w:t>
      </w:r>
      <w:r w:rsidR="0060131C">
        <w:rPr>
          <w:bCs/>
          <w:lang w:val="es-ES"/>
        </w:rPr>
        <w:t> </w:t>
      </w:r>
      <w:proofErr w:type="spellStart"/>
      <w:r w:rsidR="00EE0E89">
        <w:rPr>
          <w:bCs/>
          <w:lang w:val="es-ES"/>
        </w:rPr>
        <w:t>avril</w:t>
      </w:r>
      <w:proofErr w:type="spellEnd"/>
      <w:r w:rsidR="0060131C">
        <w:rPr>
          <w:bCs/>
          <w:lang w:val="es-ES"/>
        </w:rPr>
        <w:t> </w:t>
      </w:r>
      <w:r>
        <w:rPr>
          <w:bCs/>
          <w:lang w:val="es-ES"/>
        </w:rPr>
        <w:t>2020</w:t>
      </w:r>
    </w:p>
    <w:p w14:paraId="727063D2" w14:textId="24121C71" w:rsidR="00EE0E89" w:rsidRPr="00EE0E89" w:rsidRDefault="00EE0E89" w:rsidP="00EE0E89">
      <w:pPr>
        <w:pStyle w:val="Sansinterligne"/>
      </w:pPr>
      <w:r w:rsidRPr="00EE0E89">
        <w:t>L’honorable François-Philippe</w:t>
      </w:r>
      <w:r w:rsidR="0060131C">
        <w:t> </w:t>
      </w:r>
      <w:r w:rsidRPr="00EE0E89">
        <w:t>Champagne</w:t>
      </w:r>
    </w:p>
    <w:p w14:paraId="5CB2763C" w14:textId="77777777" w:rsidR="00EE0E89" w:rsidRPr="00EE0E89" w:rsidRDefault="00EE0E89" w:rsidP="00EE0E89">
      <w:pPr>
        <w:pStyle w:val="Sansinterligne"/>
      </w:pPr>
      <w:r w:rsidRPr="00EE0E89">
        <w:t>Ministre des Affaires étrangères</w:t>
      </w:r>
    </w:p>
    <w:p w14:paraId="456EBAE2" w14:textId="77777777" w:rsidR="00EE0E89" w:rsidRPr="00EE0E89" w:rsidRDefault="00EE0E89" w:rsidP="00EE0E89">
      <w:pPr>
        <w:pStyle w:val="Sansinterligne"/>
      </w:pPr>
      <w:r w:rsidRPr="00EE0E89">
        <w:t>Chambre des communes</w:t>
      </w:r>
    </w:p>
    <w:p w14:paraId="70B87533" w14:textId="4F4E320C" w:rsidR="00EE0E89" w:rsidRPr="00EE0E89" w:rsidRDefault="00EE0E89" w:rsidP="00EE0E89">
      <w:pPr>
        <w:pStyle w:val="Sansinterligne"/>
      </w:pPr>
      <w:r w:rsidRPr="00EE0E89">
        <w:t>Ottawa (Ontario)</w:t>
      </w:r>
      <w:r w:rsidR="00F557CD">
        <w:t xml:space="preserve"> </w:t>
      </w:r>
      <w:r w:rsidR="00D779D9">
        <w:t xml:space="preserve"> </w:t>
      </w:r>
      <w:r w:rsidRPr="00EE0E89">
        <w:t>K1A 0A6</w:t>
      </w:r>
    </w:p>
    <w:p w14:paraId="0127B3C9" w14:textId="7258C5BE" w:rsidR="004F57CF" w:rsidRPr="00EE0E89" w:rsidRDefault="00EE0E89" w:rsidP="00EE0E89">
      <w:pPr>
        <w:pStyle w:val="Sansinterligne"/>
      </w:pPr>
      <w:r w:rsidRPr="00EE0E89">
        <w:t>Courriel</w:t>
      </w:r>
      <w:r w:rsidR="0060131C">
        <w:t> </w:t>
      </w:r>
      <w:r w:rsidRPr="00EE0E89">
        <w:t>: Francois-Philippe.Champagne@parl.gc.ca</w:t>
      </w:r>
    </w:p>
    <w:p w14:paraId="1603DC2D" w14:textId="77777777" w:rsidR="00EE0E89" w:rsidRDefault="00EE0E89" w:rsidP="004F57CF"/>
    <w:p w14:paraId="6B28E721" w14:textId="4522EB17" w:rsidR="004F57CF" w:rsidRPr="00925A28" w:rsidRDefault="004F57CF" w:rsidP="004F57CF">
      <w:r w:rsidRPr="00925A28">
        <w:t xml:space="preserve">Monsieur le </w:t>
      </w:r>
      <w:r w:rsidR="00EE0E89">
        <w:t>Ministre</w:t>
      </w:r>
      <w:r w:rsidRPr="00925A28">
        <w:t>,</w:t>
      </w:r>
    </w:p>
    <w:p w14:paraId="202F4730" w14:textId="4030F2E2" w:rsidR="00B95348" w:rsidRDefault="004F57CF" w:rsidP="004F57CF">
      <w:r>
        <w:t>À la suite des</w:t>
      </w:r>
      <w:r w:rsidRPr="00925A28">
        <w:t xml:space="preserve"> informations communiquées par l’Action des chrétiens pour l’abolition de la torture </w:t>
      </w:r>
      <w:r>
        <w:t xml:space="preserve">au </w:t>
      </w:r>
      <w:r w:rsidRPr="00925A28">
        <w:t>Canada</w:t>
      </w:r>
      <w:r>
        <w:t xml:space="preserve"> (ACAT Canada)</w:t>
      </w:r>
      <w:r w:rsidRPr="00925A28">
        <w:t>, je tiens à vous faire part de ma vive préoccupation concernant l</w:t>
      </w:r>
      <w:r w:rsidR="00B95348">
        <w:t>a situation des droits humains au Burundi et</w:t>
      </w:r>
      <w:r w:rsidR="00DC7527">
        <w:t>,</w:t>
      </w:r>
      <w:r w:rsidR="00B95348">
        <w:t xml:space="preserve"> plus spécifiquement, les violations de la </w:t>
      </w:r>
      <w:r w:rsidR="00B95348" w:rsidRPr="00B95348">
        <w:rPr>
          <w:i/>
          <w:iCs/>
        </w:rPr>
        <w:t>Convention contre la torture</w:t>
      </w:r>
      <w:r w:rsidR="00DC7527">
        <w:t>,</w:t>
      </w:r>
      <w:r w:rsidR="00F07B04">
        <w:rPr>
          <w:i/>
          <w:iCs/>
        </w:rPr>
        <w:t xml:space="preserve"> </w:t>
      </w:r>
      <w:r w:rsidR="00F07B04">
        <w:t xml:space="preserve">à laquelle </w:t>
      </w:r>
      <w:r w:rsidR="00F07B04" w:rsidRPr="00F07B04">
        <w:t xml:space="preserve">le Burundi </w:t>
      </w:r>
      <w:r w:rsidR="00F07B04">
        <w:t>a adhéré en 1993</w:t>
      </w:r>
      <w:r w:rsidR="00B95348">
        <w:t>. À cet égard, l’organisation SOS-Torture</w:t>
      </w:r>
      <w:r w:rsidR="0060131C">
        <w:t> </w:t>
      </w:r>
      <w:r w:rsidR="00B95348">
        <w:t>Burundi vient de publier son rapport annuel qui confirme 60</w:t>
      </w:r>
      <w:r w:rsidR="0060131C">
        <w:t> </w:t>
      </w:r>
      <w:r w:rsidR="00B95348">
        <w:t>cas de torture en 2019 au Burundi</w:t>
      </w:r>
      <w:r w:rsidR="00270131">
        <w:t xml:space="preserve">, ce qui est </w:t>
      </w:r>
      <w:r w:rsidR="009F3BC7">
        <w:t>absolu</w:t>
      </w:r>
      <w:r w:rsidR="00270131">
        <w:t>ment tragique et inhumain</w:t>
      </w:r>
      <w:r w:rsidR="00B95348">
        <w:t>.</w:t>
      </w:r>
    </w:p>
    <w:p w14:paraId="7AD5A6F2" w14:textId="72C3B6B7" w:rsidR="0090578B" w:rsidRDefault="00EE0E89" w:rsidP="004F57CF">
      <w:r>
        <w:t>À la veille des élections présidentielles prévues pour le 20</w:t>
      </w:r>
      <w:r w:rsidR="0060131C">
        <w:t> </w:t>
      </w:r>
      <w:r>
        <w:t>mai</w:t>
      </w:r>
      <w:r w:rsidR="0060131C">
        <w:t> </w:t>
      </w:r>
      <w:r>
        <w:t xml:space="preserve">2020 au Burundi, la répression </w:t>
      </w:r>
      <w:r w:rsidR="004E253F">
        <w:t>des membres des partis de l’opposition</w:t>
      </w:r>
      <w:r w:rsidR="00C24204">
        <w:t xml:space="preserve"> et des journalistes indépendants</w:t>
      </w:r>
      <w:r w:rsidR="004E253F">
        <w:t xml:space="preserve"> </w:t>
      </w:r>
      <w:r>
        <w:t>s’amplifie</w:t>
      </w:r>
      <w:r w:rsidR="00DC7527">
        <w:t>,</w:t>
      </w:r>
      <w:r w:rsidR="004E253F">
        <w:t xml:space="preserve"> au point où le président sortant, </w:t>
      </w:r>
      <w:r w:rsidR="004E253F" w:rsidRPr="004E253F">
        <w:t>Pierre</w:t>
      </w:r>
      <w:r w:rsidR="0060131C">
        <w:t> </w:t>
      </w:r>
      <w:proofErr w:type="spellStart"/>
      <w:r w:rsidR="004E253F" w:rsidRPr="004E253F">
        <w:t>Nkurunziza</w:t>
      </w:r>
      <w:proofErr w:type="spellEnd"/>
      <w:r w:rsidR="004E253F">
        <w:t xml:space="preserve">, pourrait être poursuivi pour crime contre l’humanité. En effet, en plus des cas de torture, le parti au pouvoir est soupçonné d’être coupable des assassinats, </w:t>
      </w:r>
      <w:r w:rsidR="001B532A">
        <w:t xml:space="preserve">disparitions forcées et </w:t>
      </w:r>
      <w:r w:rsidR="004E253F">
        <w:t>arrestations arbitraires</w:t>
      </w:r>
      <w:r w:rsidR="001B532A">
        <w:t xml:space="preserve"> qu</w:t>
      </w:r>
      <w:r w:rsidR="0094043A">
        <w:t xml:space="preserve">e des </w:t>
      </w:r>
      <w:r w:rsidR="001B532A">
        <w:t>observ</w:t>
      </w:r>
      <w:r w:rsidR="0094043A">
        <w:t xml:space="preserve">ateurs dénoncent </w:t>
      </w:r>
      <w:r w:rsidR="00C24204">
        <w:t>auprès des</w:t>
      </w:r>
      <w:r w:rsidR="001B532A">
        <w:t xml:space="preserve"> organisations de la société civile. D’ailleurs</w:t>
      </w:r>
      <w:r w:rsidR="0060131C">
        <w:t>,</w:t>
      </w:r>
      <w:r w:rsidR="001B532A">
        <w:t xml:space="preserve"> ces dernières ont </w:t>
      </w:r>
      <w:r w:rsidR="00C24204">
        <w:t xml:space="preserve">toutes été </w:t>
      </w:r>
      <w:r w:rsidR="001B532A">
        <w:t xml:space="preserve">radiées et opèrent </w:t>
      </w:r>
      <w:r w:rsidR="009F3BC7">
        <w:t>depuis l’étranger</w:t>
      </w:r>
      <w:r w:rsidR="001B532A">
        <w:t xml:space="preserve">. </w:t>
      </w:r>
      <w:r w:rsidR="0094043A">
        <w:t xml:space="preserve">Les voies diplomatiques </w:t>
      </w:r>
      <w:r w:rsidR="00C37210">
        <w:t xml:space="preserve">aussi </w:t>
      </w:r>
      <w:r w:rsidR="0094043A">
        <w:t xml:space="preserve">sont fragiles – </w:t>
      </w:r>
      <w:r w:rsidR="00E54366">
        <w:t xml:space="preserve">soulignons </w:t>
      </w:r>
      <w:r w:rsidR="0063492C">
        <w:t>notamment</w:t>
      </w:r>
      <w:r w:rsidR="00E54366">
        <w:t xml:space="preserve"> que</w:t>
      </w:r>
      <w:r w:rsidR="0094043A">
        <w:t xml:space="preserve"> le Canada n’a pas d’ambassade au Burundi</w:t>
      </w:r>
      <w:r w:rsidR="0063492C">
        <w:t>,</w:t>
      </w:r>
      <w:r w:rsidR="0094043A">
        <w:t xml:space="preserve"> la </w:t>
      </w:r>
      <w:proofErr w:type="spellStart"/>
      <w:r w:rsidR="0060131C">
        <w:t>h</w:t>
      </w:r>
      <w:r w:rsidR="0094043A">
        <w:t>aut</w:t>
      </w:r>
      <w:r w:rsidR="0060131C">
        <w:t>e</w:t>
      </w:r>
      <w:r w:rsidR="0094043A">
        <w:t>-commissaire</w:t>
      </w:r>
      <w:proofErr w:type="spellEnd"/>
      <w:r w:rsidR="0094043A">
        <w:t xml:space="preserve"> canadienne au Kenya </w:t>
      </w:r>
      <w:r w:rsidR="0056787F">
        <w:t xml:space="preserve">assumant </w:t>
      </w:r>
      <w:r w:rsidR="0094043A">
        <w:t>la responsabilité de cinq pays</w:t>
      </w:r>
      <w:r w:rsidR="00D9695C">
        <w:t>, dont le Burundi</w:t>
      </w:r>
      <w:r w:rsidR="004F57CF" w:rsidRPr="00925A28">
        <w:t>.</w:t>
      </w:r>
      <w:r w:rsidR="0094043A">
        <w:t xml:space="preserve"> </w:t>
      </w:r>
    </w:p>
    <w:p w14:paraId="7044C8B3" w14:textId="2B6D5670" w:rsidR="004F57CF" w:rsidRPr="00925A28" w:rsidRDefault="00D421A2" w:rsidP="004F57CF">
      <w:r w:rsidRPr="00B948BC">
        <w:t xml:space="preserve">En ce temps de pandémie </w:t>
      </w:r>
      <w:r w:rsidR="00C37210">
        <w:t>de COVID-19</w:t>
      </w:r>
      <w:r w:rsidRPr="00B948BC">
        <w:t>, le Canada doit continuer de prendre au sérieux les violations des droits humains</w:t>
      </w:r>
      <w:r>
        <w:t>.</w:t>
      </w:r>
      <w:r w:rsidRPr="00B948BC">
        <w:t xml:space="preserve"> </w:t>
      </w:r>
      <w:r w:rsidR="0094043A">
        <w:t xml:space="preserve">Je vous écris </w:t>
      </w:r>
      <w:r w:rsidR="00C37210">
        <w:t xml:space="preserve">donc </w:t>
      </w:r>
      <w:r w:rsidR="0094043A">
        <w:t>pour vous demander</w:t>
      </w:r>
      <w:r w:rsidR="00C24204">
        <w:t xml:space="preserve"> de réfléchir aux manières dont le Canada pourrait aider les Burundais à vivre en paix dans un pays </w:t>
      </w:r>
      <w:r w:rsidR="000D0D4F">
        <w:t>menacé de génocide</w:t>
      </w:r>
      <w:r w:rsidR="00C24204">
        <w:t>.</w:t>
      </w:r>
      <w:r w:rsidR="0090578B">
        <w:t xml:space="preserve"> </w:t>
      </w:r>
      <w:r w:rsidR="00C24204">
        <w:t xml:space="preserve">En écho à l’étude canadienne sur le Burundi </w:t>
      </w:r>
      <w:r w:rsidR="00C37210">
        <w:t>réalisée par le</w:t>
      </w:r>
      <w:r w:rsidR="00C24204">
        <w:t xml:space="preserve"> </w:t>
      </w:r>
      <w:r w:rsidR="00C24204" w:rsidRPr="00C24204">
        <w:t xml:space="preserve">Comité permanent des affaires étrangères et du développement international et </w:t>
      </w:r>
      <w:r w:rsidR="00B42F70">
        <w:t xml:space="preserve">le </w:t>
      </w:r>
      <w:r w:rsidR="00C24204" w:rsidRPr="00C24204">
        <w:t>Sous-comité des droits internationaux de la personne</w:t>
      </w:r>
      <w:r w:rsidR="00E762D9">
        <w:t>,</w:t>
      </w:r>
      <w:r w:rsidR="00C24204">
        <w:t xml:space="preserve"> déposé </w:t>
      </w:r>
      <w:r w:rsidR="003668F9">
        <w:t xml:space="preserve">à la </w:t>
      </w:r>
      <w:r w:rsidR="00C24204">
        <w:t>Chambre des communes en 2017, ainsi qu’au rapport annuel</w:t>
      </w:r>
      <w:r w:rsidR="0060131C">
        <w:t> </w:t>
      </w:r>
      <w:r w:rsidR="00C24204">
        <w:t>2019 de SOS-Torture</w:t>
      </w:r>
      <w:r w:rsidR="0060131C">
        <w:t> </w:t>
      </w:r>
      <w:r w:rsidR="00C24204">
        <w:t xml:space="preserve">Burundi, </w:t>
      </w:r>
      <w:r w:rsidR="004F57CF" w:rsidRPr="00925A28">
        <w:t>je vous exhorte à</w:t>
      </w:r>
      <w:r w:rsidR="004F57CF">
        <w:t> </w:t>
      </w:r>
      <w:r w:rsidR="004F57CF" w:rsidRPr="00925A28">
        <w:t>:</w:t>
      </w:r>
    </w:p>
    <w:p w14:paraId="19D463C8" w14:textId="1C99DB0F" w:rsidR="004F57CF" w:rsidRPr="00925A28" w:rsidRDefault="0090578B" w:rsidP="004F57CF">
      <w:pPr>
        <w:pStyle w:val="Paragraphedeliste"/>
        <w:numPr>
          <w:ilvl w:val="0"/>
          <w:numId w:val="1"/>
        </w:numPr>
      </w:pPr>
      <w:r w:rsidRPr="0090578B">
        <w:t>presser le Conseil de sécurité des Nations unies de prendre des mesures pour prévenir la perpétration d’actes génocidaires</w:t>
      </w:r>
      <w:r>
        <w:t xml:space="preserve"> au Burundi</w:t>
      </w:r>
      <w:r w:rsidR="0060131C">
        <w:t> </w:t>
      </w:r>
      <w:r w:rsidR="004F57CF" w:rsidRPr="00925A28">
        <w:t>;</w:t>
      </w:r>
    </w:p>
    <w:p w14:paraId="0404A0BD" w14:textId="55759628" w:rsidR="004F57CF" w:rsidRPr="00925A28" w:rsidRDefault="0090578B" w:rsidP="00DA27A6">
      <w:pPr>
        <w:pStyle w:val="Paragraphedeliste"/>
        <w:numPr>
          <w:ilvl w:val="0"/>
          <w:numId w:val="1"/>
        </w:numPr>
      </w:pPr>
      <w:r>
        <w:t>continuer de fournir une aide financière et politique aux organisations de la société civile du Burundi, notamment en prônant leur protection par les voies diplomatiques existantes</w:t>
      </w:r>
      <w:r w:rsidR="0060131C">
        <w:t> </w:t>
      </w:r>
      <w:r w:rsidR="004F57CF" w:rsidRPr="00925A28">
        <w:t>;</w:t>
      </w:r>
    </w:p>
    <w:p w14:paraId="12C0C638" w14:textId="1B0E4FDB" w:rsidR="00B57344" w:rsidRDefault="00986BF9" w:rsidP="00D7445F">
      <w:pPr>
        <w:pStyle w:val="Paragraphedeliste"/>
        <w:numPr>
          <w:ilvl w:val="0"/>
          <w:numId w:val="1"/>
        </w:numPr>
      </w:pPr>
      <w:r>
        <w:t>demander à la communauté internationale, y compris aux Nations unies et à l’Union africaine, de mettre fin au contrôle qu’exerce le pouvoir exécutif sur le pouvoir judic</w:t>
      </w:r>
      <w:r w:rsidR="0060131C">
        <w:t>i</w:t>
      </w:r>
      <w:r>
        <w:t>aire</w:t>
      </w:r>
      <w:r w:rsidR="00B57344">
        <w:t xml:space="preserve"> en l’utilisant</w:t>
      </w:r>
      <w:r>
        <w:t xml:space="preserve"> comme instrument de répression</w:t>
      </w:r>
      <w:r w:rsidR="0060131C">
        <w:t> </w:t>
      </w:r>
      <w:r w:rsidR="00B57344">
        <w:t>;</w:t>
      </w:r>
    </w:p>
    <w:p w14:paraId="7C9969F8" w14:textId="0F1A3770" w:rsidR="00F07B04" w:rsidRDefault="00F557CD" w:rsidP="00F07B04">
      <w:pPr>
        <w:pStyle w:val="Paragraphedeliste"/>
        <w:numPr>
          <w:ilvl w:val="0"/>
          <w:numId w:val="1"/>
        </w:numPr>
      </w:pPr>
      <w:r w:rsidRPr="00F3071A">
        <w:t xml:space="preserve">être vigilant et </w:t>
      </w:r>
      <w:r w:rsidR="00F07B04" w:rsidRPr="00925A28">
        <w:t xml:space="preserve">dénoncer publiquement </w:t>
      </w:r>
      <w:r w:rsidR="00F07B04">
        <w:t>la torture pratiquée en toute impunité au Burundi</w:t>
      </w:r>
      <w:r w:rsidR="0060131C">
        <w:t> </w:t>
      </w:r>
      <w:bookmarkStart w:id="0" w:name="_GoBack"/>
      <w:bookmarkEnd w:id="0"/>
      <w:r w:rsidR="00F07B04">
        <w:t>;</w:t>
      </w:r>
    </w:p>
    <w:p w14:paraId="4097252A" w14:textId="67838D18" w:rsidR="004F57CF" w:rsidRPr="00925A28" w:rsidRDefault="00F3071A" w:rsidP="00D7445F">
      <w:pPr>
        <w:pStyle w:val="Paragraphedeliste"/>
        <w:numPr>
          <w:ilvl w:val="0"/>
          <w:numId w:val="1"/>
        </w:numPr>
      </w:pPr>
      <w:bookmarkStart w:id="1" w:name="_Hlk36144419"/>
      <w:bookmarkStart w:id="2" w:name="_Hlk36045441"/>
      <w:r w:rsidRPr="00F3071A">
        <w:t xml:space="preserve">lutter contre l’impunité </w:t>
      </w:r>
      <w:r w:rsidR="008E0B38">
        <w:t>en encourageant l</w:t>
      </w:r>
      <w:r w:rsidR="003C275F">
        <w:t xml:space="preserve">e recours à des </w:t>
      </w:r>
      <w:r w:rsidRPr="00F3071A">
        <w:t>outil</w:t>
      </w:r>
      <w:r w:rsidR="003C275F">
        <w:t>s</w:t>
      </w:r>
      <w:r w:rsidRPr="00F3071A">
        <w:t xml:space="preserve"> juridique</w:t>
      </w:r>
      <w:r w:rsidR="003C275F">
        <w:t>s</w:t>
      </w:r>
      <w:r w:rsidRPr="00F3071A">
        <w:t xml:space="preserve"> </w:t>
      </w:r>
      <w:r w:rsidR="003C275F">
        <w:t>comme</w:t>
      </w:r>
      <w:r w:rsidRPr="00F3071A">
        <w:t xml:space="preserve"> la compétence universelle </w:t>
      </w:r>
      <w:r w:rsidR="008E0B38">
        <w:t>et</w:t>
      </w:r>
      <w:r w:rsidR="008E0B38" w:rsidRPr="00B57344">
        <w:t xml:space="preserve"> </w:t>
      </w:r>
      <w:r>
        <w:t xml:space="preserve">en prenant </w:t>
      </w:r>
      <w:bookmarkEnd w:id="1"/>
      <w:r w:rsidR="008E0B38">
        <w:t>des</w:t>
      </w:r>
      <w:r w:rsidR="008E0B38" w:rsidRPr="00B57344">
        <w:t xml:space="preserve"> </w:t>
      </w:r>
      <w:r w:rsidR="00B57344" w:rsidRPr="00B57344">
        <w:t xml:space="preserve">mesures </w:t>
      </w:r>
      <w:r>
        <w:t xml:space="preserve">de nature </w:t>
      </w:r>
      <w:r w:rsidR="00B57344" w:rsidRPr="00B57344">
        <w:t xml:space="preserve">économique, politique </w:t>
      </w:r>
      <w:r>
        <w:t>ou</w:t>
      </w:r>
      <w:r w:rsidR="00B57344" w:rsidRPr="00B57344">
        <w:t xml:space="preserve"> diplomatique pour amener le gouvernement burundais à respecter ses engagements internationaux</w:t>
      </w:r>
      <w:bookmarkEnd w:id="2"/>
      <w:r w:rsidR="004F57CF" w:rsidRPr="00925A28">
        <w:t>.</w:t>
      </w:r>
    </w:p>
    <w:p w14:paraId="01798012" w14:textId="4F3C5CE0" w:rsidR="004F57CF" w:rsidRDefault="004F57CF" w:rsidP="004F57CF">
      <w:r w:rsidRPr="00925A28">
        <w:t xml:space="preserve">Dans cette attente, je vous prie de croire, Monsieur le </w:t>
      </w:r>
      <w:r w:rsidR="00C24204">
        <w:t>Ministre</w:t>
      </w:r>
      <w:r w:rsidRPr="00925A28">
        <w:t>, en l’expression de ma considération.</w:t>
      </w:r>
    </w:p>
    <w:p w14:paraId="2D32F4C7" w14:textId="77777777" w:rsidR="004F57CF" w:rsidRPr="00925A28" w:rsidRDefault="0048564B" w:rsidP="004F57CF">
      <w:r>
        <w:t>Signature et nom : ____________________________________________________________________</w:t>
      </w:r>
    </w:p>
    <w:sectPr w:rsidR="004F57CF" w:rsidRPr="00925A28" w:rsidSect="004F57CF">
      <w:footerReference w:type="default" r:id="rId7"/>
      <w:pgSz w:w="12240" w:h="15840"/>
      <w:pgMar w:top="1440" w:right="1440" w:bottom="993" w:left="1440" w:header="720" w:footer="44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A684" w16cex:dateUtc="2020-04-03T16:11:00Z"/>
  <w16cex:commentExtensible w16cex:durableId="2231A711" w16cex:dateUtc="2020-04-03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F6310" w14:textId="77777777" w:rsidR="00FA663C" w:rsidRDefault="00FA663C" w:rsidP="004F57CF">
      <w:pPr>
        <w:spacing w:after="0" w:line="240" w:lineRule="auto"/>
      </w:pPr>
      <w:r>
        <w:separator/>
      </w:r>
    </w:p>
  </w:endnote>
  <w:endnote w:type="continuationSeparator" w:id="0">
    <w:p w14:paraId="410F2FD1" w14:textId="77777777" w:rsidR="00FA663C" w:rsidRDefault="00FA663C" w:rsidP="004F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E743" w14:textId="77777777" w:rsidR="004F57CF" w:rsidRPr="004F57CF" w:rsidRDefault="004F57CF" w:rsidP="004F57CF">
    <w:pPr>
      <w:pStyle w:val="Pieddepage"/>
      <w:jc w:val="center"/>
      <w:rPr>
        <w:sz w:val="18"/>
        <w:szCs w:val="18"/>
      </w:rPr>
    </w:pPr>
    <w:r w:rsidRPr="004F57CF">
      <w:rPr>
        <w:sz w:val="18"/>
        <w:szCs w:val="18"/>
      </w:rPr>
      <w:t>En tant qu’organisme œcuménique engagé dans la lutte contre la torture, ACAT Canada est membre de la</w:t>
    </w:r>
  </w:p>
  <w:p w14:paraId="12ADCDC2" w14:textId="77777777" w:rsidR="004F57CF" w:rsidRPr="004F57CF" w:rsidRDefault="004F57CF" w:rsidP="004F57CF">
    <w:pPr>
      <w:pStyle w:val="Pieddepage"/>
      <w:jc w:val="center"/>
      <w:rPr>
        <w:sz w:val="18"/>
        <w:szCs w:val="18"/>
      </w:rPr>
    </w:pPr>
    <w:r w:rsidRPr="004F57CF">
      <w:rPr>
        <w:sz w:val="18"/>
        <w:szCs w:val="18"/>
      </w:rPr>
      <w:t>Fédération internationale de l'Action des chrétiens pour l'abolition de la torture (FIACAT) ayant, entre autres, un</w:t>
    </w:r>
  </w:p>
  <w:p w14:paraId="30BB4BD7" w14:textId="77777777" w:rsidR="004F57CF" w:rsidRPr="004F57CF" w:rsidRDefault="004F57CF" w:rsidP="004F57CF">
    <w:pPr>
      <w:pStyle w:val="Pieddepage"/>
      <w:jc w:val="center"/>
      <w:rPr>
        <w:sz w:val="18"/>
        <w:szCs w:val="18"/>
      </w:rPr>
    </w:pPr>
    <w:r w:rsidRPr="004F57CF">
      <w:rPr>
        <w:sz w:val="18"/>
        <w:szCs w:val="18"/>
      </w:rPr>
      <w:t>statut consultatif auprès des Nations unies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FD21" w14:textId="77777777" w:rsidR="00FA663C" w:rsidRDefault="00FA663C" w:rsidP="004F57CF">
      <w:pPr>
        <w:spacing w:after="0" w:line="240" w:lineRule="auto"/>
      </w:pPr>
      <w:r>
        <w:separator/>
      </w:r>
    </w:p>
  </w:footnote>
  <w:footnote w:type="continuationSeparator" w:id="0">
    <w:p w14:paraId="6B8A656B" w14:textId="77777777" w:rsidR="00FA663C" w:rsidRDefault="00FA663C" w:rsidP="004F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17D63"/>
    <w:multiLevelType w:val="hybridMultilevel"/>
    <w:tmpl w:val="3BE41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CF"/>
    <w:rsid w:val="000A4731"/>
    <w:rsid w:val="000D0D4F"/>
    <w:rsid w:val="001B532A"/>
    <w:rsid w:val="002020AE"/>
    <w:rsid w:val="00246BF3"/>
    <w:rsid w:val="00270131"/>
    <w:rsid w:val="003668F9"/>
    <w:rsid w:val="003C275F"/>
    <w:rsid w:val="003E50FE"/>
    <w:rsid w:val="003F3A74"/>
    <w:rsid w:val="004101C8"/>
    <w:rsid w:val="004618BC"/>
    <w:rsid w:val="0048564B"/>
    <w:rsid w:val="004E253F"/>
    <w:rsid w:val="004F57CF"/>
    <w:rsid w:val="00554B1C"/>
    <w:rsid w:val="0056787F"/>
    <w:rsid w:val="00581253"/>
    <w:rsid w:val="006000A2"/>
    <w:rsid w:val="0060131C"/>
    <w:rsid w:val="00625AA4"/>
    <w:rsid w:val="0063492C"/>
    <w:rsid w:val="00782CB9"/>
    <w:rsid w:val="008E0B38"/>
    <w:rsid w:val="0090578B"/>
    <w:rsid w:val="0094043A"/>
    <w:rsid w:val="00986BF9"/>
    <w:rsid w:val="009F3BC7"/>
    <w:rsid w:val="009F7744"/>
    <w:rsid w:val="00A6736D"/>
    <w:rsid w:val="00B106E1"/>
    <w:rsid w:val="00B307FE"/>
    <w:rsid w:val="00B42F70"/>
    <w:rsid w:val="00B473D6"/>
    <w:rsid w:val="00B57344"/>
    <w:rsid w:val="00B619BB"/>
    <w:rsid w:val="00B948BC"/>
    <w:rsid w:val="00B95348"/>
    <w:rsid w:val="00BE1E02"/>
    <w:rsid w:val="00BE2896"/>
    <w:rsid w:val="00C24204"/>
    <w:rsid w:val="00C37210"/>
    <w:rsid w:val="00C50D1D"/>
    <w:rsid w:val="00C65888"/>
    <w:rsid w:val="00CF06FD"/>
    <w:rsid w:val="00D274BB"/>
    <w:rsid w:val="00D421A2"/>
    <w:rsid w:val="00D779D9"/>
    <w:rsid w:val="00D9695C"/>
    <w:rsid w:val="00DC7527"/>
    <w:rsid w:val="00DE4D73"/>
    <w:rsid w:val="00E25531"/>
    <w:rsid w:val="00E54366"/>
    <w:rsid w:val="00E7115E"/>
    <w:rsid w:val="00E762D9"/>
    <w:rsid w:val="00EE0E89"/>
    <w:rsid w:val="00F07B04"/>
    <w:rsid w:val="00F3071A"/>
    <w:rsid w:val="00F557CD"/>
    <w:rsid w:val="00F87788"/>
    <w:rsid w:val="00FA663C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935E"/>
  <w15:chartTrackingRefBased/>
  <w15:docId w15:val="{128D7BA3-1A39-40F9-A0C0-55D90752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CF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57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57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7CF"/>
  </w:style>
  <w:style w:type="paragraph" w:styleId="Pieddepage">
    <w:name w:val="footer"/>
    <w:basedOn w:val="Normal"/>
    <w:link w:val="PieddepageCar"/>
    <w:uiPriority w:val="99"/>
    <w:unhideWhenUsed/>
    <w:rsid w:val="004F5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7CF"/>
  </w:style>
  <w:style w:type="paragraph" w:styleId="Sansinterligne">
    <w:name w:val="No Spacing"/>
    <w:uiPriority w:val="1"/>
    <w:qFormat/>
    <w:rsid w:val="00EE0E89"/>
    <w:pPr>
      <w:spacing w:after="0" w:line="24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B3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274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4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4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4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Labonté</dc:creator>
  <cp:keywords/>
  <dc:description/>
  <cp:lastModifiedBy>Nancy Labonté</cp:lastModifiedBy>
  <cp:revision>3</cp:revision>
  <dcterms:created xsi:type="dcterms:W3CDTF">2020-04-03T23:40:00Z</dcterms:created>
  <dcterms:modified xsi:type="dcterms:W3CDTF">2020-04-03T23:42:00Z</dcterms:modified>
</cp:coreProperties>
</file>