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58" w:rsidRDefault="00616758" w:rsidP="00616758">
      <w:pPr>
        <w:spacing w:after="0"/>
        <w:jc w:val="right"/>
      </w:pPr>
      <w:r>
        <w:t>Le 4 novembre 2019</w:t>
      </w:r>
    </w:p>
    <w:p w:rsidR="00616758" w:rsidRDefault="00616758" w:rsidP="00616758">
      <w:pPr>
        <w:spacing w:after="0"/>
        <w:jc w:val="both"/>
      </w:pPr>
    </w:p>
    <w:p w:rsidR="00616758" w:rsidRDefault="00616758" w:rsidP="00616758">
      <w:pPr>
        <w:spacing w:after="0"/>
        <w:jc w:val="both"/>
      </w:pPr>
      <w:r>
        <w:t>Son Excellence M. </w:t>
      </w:r>
      <w:proofErr w:type="spellStart"/>
      <w:r>
        <w:t>Alaa</w:t>
      </w:r>
      <w:proofErr w:type="spellEnd"/>
      <w:r>
        <w:t xml:space="preserve"> Youssef</w:t>
      </w:r>
    </w:p>
    <w:p w:rsidR="00616758" w:rsidRDefault="00616758" w:rsidP="00616758">
      <w:pPr>
        <w:spacing w:after="0"/>
        <w:jc w:val="both"/>
      </w:pPr>
      <w:r>
        <w:t>Ambassadeur et représentant permanent de l’Égypte auprès des Nations unies à Genève</w:t>
      </w:r>
    </w:p>
    <w:p w:rsidR="00616758" w:rsidRDefault="00616758" w:rsidP="00616758">
      <w:pPr>
        <w:spacing w:after="0"/>
        <w:jc w:val="both"/>
      </w:pPr>
      <w:r>
        <w:t>Route de Lausanne 261</w:t>
      </w:r>
    </w:p>
    <w:p w:rsidR="00616758" w:rsidRPr="009630E0" w:rsidRDefault="00616758" w:rsidP="00616758">
      <w:pPr>
        <w:spacing w:after="0"/>
        <w:jc w:val="both"/>
      </w:pPr>
      <w:r>
        <w:t xml:space="preserve">1292 </w:t>
      </w:r>
      <w:proofErr w:type="spellStart"/>
      <w:r>
        <w:t>Chambésy</w:t>
      </w:r>
      <w:proofErr w:type="spellEnd"/>
      <w:r>
        <w:t>, SUISSE</w:t>
      </w:r>
    </w:p>
    <w:p w:rsidR="00616758" w:rsidRPr="009630E0" w:rsidRDefault="00616758" w:rsidP="00616758">
      <w:pPr>
        <w:jc w:val="both"/>
      </w:pPr>
    </w:p>
    <w:p w:rsidR="00616758" w:rsidRDefault="00616758" w:rsidP="00616758">
      <w:pPr>
        <w:jc w:val="both"/>
      </w:pPr>
      <w:r>
        <w:t>Monsieur l’Ambassadeur,</w:t>
      </w:r>
    </w:p>
    <w:p w:rsidR="00616758" w:rsidRDefault="00616758" w:rsidP="00616758">
      <w:pPr>
        <w:jc w:val="both"/>
      </w:pPr>
      <w:r>
        <w:t>À la suite d’informations reçues de l’ACAT Canada, je tiens à vous exprimer mes plus vives préoccupations à propos de la situation d’</w:t>
      </w:r>
      <w:proofErr w:type="spellStart"/>
      <w:r>
        <w:t>Esraa</w:t>
      </w:r>
      <w:proofErr w:type="spellEnd"/>
      <w:r>
        <w:t xml:space="preserve"> Abdelfattah, activiste des droits humains. Celle-ci a été arrêtée le 12 octobre 2019 et a subi des violences qui contreviennent à la </w:t>
      </w:r>
      <w:r w:rsidRPr="00C453E2">
        <w:rPr>
          <w:i/>
          <w:iCs/>
        </w:rPr>
        <w:t>Convention contre la torture</w:t>
      </w:r>
      <w:r>
        <w:t>, à laquelle l’Égypte est partie depuis son entrée en vigueur en 1986. Des milliers d’autres activistes se trouvent aussi en détention arbitraire.</w:t>
      </w:r>
    </w:p>
    <w:p w:rsidR="00616758" w:rsidRPr="009630E0" w:rsidRDefault="00616758" w:rsidP="00616758">
      <w:pPr>
        <w:jc w:val="both"/>
      </w:pPr>
      <w:r>
        <w:t>En raison de ces arrestations violentes, je vous exhorte, Monsieur l’Ambassadeur, à faire en sorte que le gouvernement égyptien puisse :</w:t>
      </w:r>
    </w:p>
    <w:p w:rsidR="00616758" w:rsidRDefault="00616758" w:rsidP="00616758">
      <w:pPr>
        <w:pStyle w:val="Paragraphedeliste"/>
        <w:numPr>
          <w:ilvl w:val="0"/>
          <w:numId w:val="1"/>
        </w:numPr>
        <w:jc w:val="both"/>
      </w:pPr>
      <w:r>
        <w:t xml:space="preserve">Libérer </w:t>
      </w:r>
      <w:proofErr w:type="spellStart"/>
      <w:r>
        <w:t>Esraa</w:t>
      </w:r>
      <w:proofErr w:type="spellEnd"/>
      <w:r>
        <w:t xml:space="preserve"> Abdelfattah, immédiatement et sans condition, parce que sa détention est arbitraire et semble viser à la punir (art. 1 de la </w:t>
      </w:r>
      <w:r w:rsidRPr="002B5EBC">
        <w:rPr>
          <w:i/>
          <w:iCs/>
        </w:rPr>
        <w:t>Convention</w:t>
      </w:r>
      <w:r>
        <w:t>) pour ses activités de défense des droits humains ;</w:t>
      </w:r>
    </w:p>
    <w:p w:rsidR="00616758" w:rsidRDefault="00616758" w:rsidP="00616758">
      <w:pPr>
        <w:pStyle w:val="Paragraphedeliste"/>
        <w:numPr>
          <w:ilvl w:val="0"/>
          <w:numId w:val="1"/>
        </w:numPr>
        <w:jc w:val="both"/>
      </w:pPr>
      <w:r>
        <w:t xml:space="preserve">Garantir à </w:t>
      </w:r>
      <w:proofErr w:type="spellStart"/>
      <w:r>
        <w:t>Esraa</w:t>
      </w:r>
      <w:proofErr w:type="spellEnd"/>
      <w:r>
        <w:t xml:space="preserve"> Abdelfattah un accès immédiat et sans entrave à une assistance médicale, aux membres de sa famille et à son avocat (art. 11) ;</w:t>
      </w:r>
    </w:p>
    <w:p w:rsidR="00616758" w:rsidRDefault="00616758" w:rsidP="00616758">
      <w:pPr>
        <w:pStyle w:val="Paragraphedeliste"/>
        <w:numPr>
          <w:ilvl w:val="0"/>
          <w:numId w:val="1"/>
        </w:numPr>
        <w:jc w:val="both"/>
      </w:pPr>
      <w:r>
        <w:t>Garantir en toute circonstance l’intégrité physique et le bien-être psychologique d’</w:t>
      </w:r>
      <w:proofErr w:type="spellStart"/>
      <w:r>
        <w:t>Esraa</w:t>
      </w:r>
      <w:proofErr w:type="spellEnd"/>
      <w:r>
        <w:t> Abdelfattah (art. 2) et de tous les défenseurs des droits humains en Égypte ;</w:t>
      </w:r>
    </w:p>
    <w:p w:rsidR="00616758" w:rsidRDefault="00616758" w:rsidP="00616758">
      <w:pPr>
        <w:pStyle w:val="Paragraphedeliste"/>
        <w:numPr>
          <w:ilvl w:val="0"/>
          <w:numId w:val="1"/>
        </w:numPr>
        <w:jc w:val="both"/>
      </w:pPr>
      <w:r>
        <w:t>Effectuer une enquête transparente, impartiale, immédiate et approfondie sur les allégations susmentionnées de torture, afin d’identifier tous les responsables, de les traduire devant un tribunal indépendant (art. 4) et de les sanctionner, comme il est prévu par la loi (code pénal égyptien) ;</w:t>
      </w:r>
    </w:p>
    <w:p w:rsidR="00616758" w:rsidRDefault="00616758" w:rsidP="00616758">
      <w:pPr>
        <w:pStyle w:val="Paragraphedeliste"/>
        <w:numPr>
          <w:ilvl w:val="0"/>
          <w:numId w:val="1"/>
        </w:numPr>
        <w:jc w:val="both"/>
      </w:pPr>
      <w:r>
        <w:t>Garantir en toute circonstance le respect des droits humains et des libertés fondamentales, conformément aux instruments relatifs aux droits de l’homme ratifiés par l’Égypte.</w:t>
      </w:r>
    </w:p>
    <w:p w:rsidR="00616758" w:rsidRDefault="00616758" w:rsidP="00616758">
      <w:pPr>
        <w:jc w:val="both"/>
      </w:pPr>
      <w:r w:rsidRPr="00FF28B5">
        <w:t xml:space="preserve">Dans cette attente, je vous prie de croire, Monsieur </w:t>
      </w:r>
      <w:r>
        <w:t>l’Ambassadeur</w:t>
      </w:r>
      <w:r w:rsidRPr="00FF28B5">
        <w:t>, à l’expression de ma haute considération.</w:t>
      </w:r>
    </w:p>
    <w:p w:rsidR="00616758" w:rsidRDefault="00616758" w:rsidP="00616758">
      <w:pPr>
        <w:jc w:val="both"/>
      </w:pPr>
      <w:r>
        <w:t>Signature : ___________________________________</w:t>
      </w:r>
    </w:p>
    <w:p w:rsidR="00616758" w:rsidRDefault="00616758" w:rsidP="00616758">
      <w:pPr>
        <w:jc w:val="both"/>
      </w:pPr>
      <w:r>
        <w:t>Nom : ______________________________________</w:t>
      </w:r>
    </w:p>
    <w:p w:rsidR="00616758" w:rsidRDefault="00616758" w:rsidP="00616758">
      <w:pPr>
        <w:jc w:val="both"/>
      </w:pPr>
      <w:r>
        <w:t>Adresse : __________________________________________________________________</w:t>
      </w:r>
    </w:p>
    <w:p w:rsidR="00616758" w:rsidRPr="00616758" w:rsidRDefault="00616758" w:rsidP="00616758">
      <w:pPr>
        <w:jc w:val="both"/>
        <w:rPr>
          <w:sz w:val="16"/>
          <w:szCs w:val="16"/>
        </w:rPr>
      </w:pPr>
    </w:p>
    <w:p w:rsidR="00616758" w:rsidRPr="00FF28B5" w:rsidRDefault="00616758" w:rsidP="00616758">
      <w:pPr>
        <w:jc w:val="both"/>
      </w:pPr>
      <w:r w:rsidRPr="00FF28B5">
        <w:t>Copie conforme à</w:t>
      </w:r>
      <w:r>
        <w:t> </w:t>
      </w:r>
      <w:r w:rsidRPr="00FF28B5">
        <w:t>:</w:t>
      </w:r>
    </w:p>
    <w:p w:rsidR="00616758" w:rsidRDefault="00616758" w:rsidP="00616758">
      <w:pPr>
        <w:spacing w:after="0"/>
        <w:jc w:val="both"/>
        <w:rPr>
          <w:lang w:val="en-CA"/>
        </w:rPr>
      </w:pPr>
      <w:r w:rsidRPr="00C453E2">
        <w:rPr>
          <w:lang w:val="en-CA"/>
        </w:rPr>
        <w:t xml:space="preserve">Ahmed </w:t>
      </w:r>
      <w:proofErr w:type="spellStart"/>
      <w:r w:rsidRPr="00C453E2">
        <w:rPr>
          <w:lang w:val="en-CA"/>
        </w:rPr>
        <w:t>Abou</w:t>
      </w:r>
      <w:proofErr w:type="spellEnd"/>
      <w:r w:rsidRPr="00C453E2">
        <w:rPr>
          <w:lang w:val="en-CA"/>
        </w:rPr>
        <w:t xml:space="preserve"> </w:t>
      </w:r>
      <w:proofErr w:type="spellStart"/>
      <w:r w:rsidRPr="00C453E2">
        <w:rPr>
          <w:lang w:val="en-CA"/>
        </w:rPr>
        <w:t>Zeid</w:t>
      </w:r>
      <w:proofErr w:type="spellEnd"/>
      <w:r w:rsidRPr="00C453E2">
        <w:rPr>
          <w:lang w:val="en-CA"/>
        </w:rPr>
        <w:t xml:space="preserve">, </w:t>
      </w:r>
      <w:proofErr w:type="spellStart"/>
      <w:r w:rsidRPr="00C453E2">
        <w:rPr>
          <w:lang w:val="en-CA"/>
        </w:rPr>
        <w:t>Ambassadeur</w:t>
      </w:r>
      <w:proofErr w:type="spellEnd"/>
      <w:r w:rsidRPr="00C453E2">
        <w:rPr>
          <w:lang w:val="en-CA"/>
        </w:rPr>
        <w:t xml:space="preserve"> </w:t>
      </w:r>
      <w:proofErr w:type="spellStart"/>
      <w:r w:rsidRPr="00C453E2">
        <w:rPr>
          <w:lang w:val="en-CA"/>
        </w:rPr>
        <w:t>d’Égypte</w:t>
      </w:r>
      <w:proofErr w:type="spellEnd"/>
      <w:r w:rsidRPr="00C453E2">
        <w:rPr>
          <w:lang w:val="en-CA"/>
        </w:rPr>
        <w:t xml:space="preserve"> a</w:t>
      </w:r>
      <w:r>
        <w:rPr>
          <w:lang w:val="en-CA"/>
        </w:rPr>
        <w:t>u Canada</w:t>
      </w:r>
    </w:p>
    <w:p w:rsidR="00616758" w:rsidRPr="00C453E2" w:rsidRDefault="00616758" w:rsidP="00616758">
      <w:pPr>
        <w:spacing w:after="0"/>
        <w:jc w:val="both"/>
        <w:rPr>
          <w:lang w:val="en-CA"/>
        </w:rPr>
      </w:pPr>
      <w:r w:rsidRPr="00C453E2">
        <w:rPr>
          <w:lang w:val="en-CA"/>
        </w:rPr>
        <w:t>1100-150</w:t>
      </w:r>
      <w:r>
        <w:rPr>
          <w:lang w:val="en-CA"/>
        </w:rPr>
        <w:t>, rue</w:t>
      </w:r>
      <w:r w:rsidRPr="00C453E2">
        <w:rPr>
          <w:lang w:val="en-CA"/>
        </w:rPr>
        <w:t xml:space="preserve"> Metcalfe</w:t>
      </w:r>
    </w:p>
    <w:p w:rsidR="00B106E1" w:rsidRDefault="00616758" w:rsidP="00616758">
      <w:pPr>
        <w:jc w:val="both"/>
      </w:pPr>
      <w:r w:rsidRPr="00C453E2">
        <w:rPr>
          <w:lang w:val="en-CA"/>
        </w:rPr>
        <w:t xml:space="preserve">Ottawa </w:t>
      </w:r>
      <w:r>
        <w:rPr>
          <w:lang w:val="en-CA"/>
        </w:rPr>
        <w:t>(</w:t>
      </w:r>
      <w:r w:rsidRPr="00C453E2">
        <w:rPr>
          <w:lang w:val="en-CA"/>
        </w:rPr>
        <w:t>O</w:t>
      </w:r>
      <w:r>
        <w:rPr>
          <w:lang w:val="en-CA"/>
        </w:rPr>
        <w:t xml:space="preserve">ntario) </w:t>
      </w:r>
      <w:bookmarkStart w:id="0" w:name="_GoBack"/>
      <w:bookmarkEnd w:id="0"/>
      <w:r w:rsidRPr="00C453E2">
        <w:rPr>
          <w:lang w:val="en-CA"/>
        </w:rPr>
        <w:t>K2P 1P1</w:t>
      </w:r>
    </w:p>
    <w:sectPr w:rsidR="00B106E1" w:rsidSect="00616758">
      <w:footerReference w:type="default" r:id="rId7"/>
      <w:pgSz w:w="12240" w:h="15840"/>
      <w:pgMar w:top="1134" w:right="1800" w:bottom="1276"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4B" w:rsidRDefault="00A8664B" w:rsidP="00616758">
      <w:pPr>
        <w:spacing w:after="0" w:line="240" w:lineRule="auto"/>
      </w:pPr>
      <w:r>
        <w:separator/>
      </w:r>
    </w:p>
  </w:endnote>
  <w:endnote w:type="continuationSeparator" w:id="0">
    <w:p w:rsidR="00A8664B" w:rsidRDefault="00A8664B" w:rsidP="0061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58" w:rsidRPr="00616758" w:rsidRDefault="00616758" w:rsidP="00616758">
    <w:pPr>
      <w:pStyle w:val="Pieddepage"/>
      <w:jc w:val="center"/>
      <w:rPr>
        <w:b/>
        <w:bCs/>
        <w:sz w:val="16"/>
        <w:szCs w:val="16"/>
      </w:rPr>
    </w:pPr>
    <w:r w:rsidRPr="00616758">
      <w:rPr>
        <w:b/>
        <w:bCs/>
        <w:sz w:val="16"/>
        <w:szCs w:val="16"/>
      </w:rPr>
      <w:t xml:space="preserve">En tant qu’organisme </w:t>
    </w:r>
    <w:r w:rsidRPr="00616758">
      <w:rPr>
        <w:b/>
        <w:bCs/>
        <w:sz w:val="16"/>
        <w:szCs w:val="16"/>
      </w:rPr>
      <w:t>œcuménique</w:t>
    </w:r>
    <w:r w:rsidRPr="00616758">
      <w:rPr>
        <w:b/>
        <w:bCs/>
        <w:sz w:val="16"/>
        <w:szCs w:val="16"/>
      </w:rPr>
      <w:t xml:space="preserve"> engagé dans la lutte contre la torture,</w:t>
    </w:r>
  </w:p>
  <w:p w:rsidR="00616758" w:rsidRPr="00616758" w:rsidRDefault="00616758" w:rsidP="00616758">
    <w:pPr>
      <w:pStyle w:val="Pieddepage"/>
      <w:jc w:val="center"/>
      <w:rPr>
        <w:b/>
        <w:bCs/>
        <w:sz w:val="16"/>
        <w:szCs w:val="16"/>
      </w:rPr>
    </w:pPr>
    <w:r w:rsidRPr="00616758">
      <w:rPr>
        <w:b/>
        <w:bCs/>
        <w:sz w:val="16"/>
        <w:szCs w:val="16"/>
      </w:rPr>
      <w:t>ACAT Canada est membre de la Fédération internationale de l'Action des chrétiens pour l'abolition de la torture (FIACAT)</w:t>
    </w:r>
  </w:p>
  <w:p w:rsidR="00616758" w:rsidRPr="00616758" w:rsidRDefault="00616758" w:rsidP="00616758">
    <w:pPr>
      <w:pStyle w:val="Pieddepage"/>
      <w:jc w:val="center"/>
      <w:rPr>
        <w:b/>
        <w:bCs/>
        <w:sz w:val="16"/>
        <w:szCs w:val="16"/>
      </w:rPr>
    </w:pPr>
    <w:r>
      <w:rPr>
        <w:b/>
        <w:bCs/>
        <w:sz w:val="16"/>
        <w:szCs w:val="16"/>
      </w:rPr>
      <w:t>a</w:t>
    </w:r>
    <w:r w:rsidRPr="00616758">
      <w:rPr>
        <w:b/>
        <w:bCs/>
        <w:sz w:val="16"/>
        <w:szCs w:val="16"/>
      </w:rPr>
      <w:t>yant, entre autres, un statut consultatif auprès des Nations unies : www.fiacat.org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4B" w:rsidRDefault="00A8664B" w:rsidP="00616758">
      <w:pPr>
        <w:spacing w:after="0" w:line="240" w:lineRule="auto"/>
      </w:pPr>
      <w:r>
        <w:separator/>
      </w:r>
    </w:p>
  </w:footnote>
  <w:footnote w:type="continuationSeparator" w:id="0">
    <w:p w:rsidR="00A8664B" w:rsidRDefault="00A8664B" w:rsidP="0061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3DB2"/>
    <w:multiLevelType w:val="hybridMultilevel"/>
    <w:tmpl w:val="17B61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58"/>
    <w:rsid w:val="000A4731"/>
    <w:rsid w:val="00616758"/>
    <w:rsid w:val="00A8664B"/>
    <w:rsid w:val="00B106E1"/>
    <w:rsid w:val="00E25531"/>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1BF3"/>
  <w15:chartTrackingRefBased/>
  <w15:docId w15:val="{B061C893-314F-48F9-A710-E35A9057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7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6758"/>
    <w:pPr>
      <w:ind w:left="720"/>
      <w:contextualSpacing/>
    </w:pPr>
  </w:style>
  <w:style w:type="paragraph" w:styleId="En-tte">
    <w:name w:val="header"/>
    <w:basedOn w:val="Normal"/>
    <w:link w:val="En-tteCar"/>
    <w:uiPriority w:val="99"/>
    <w:unhideWhenUsed/>
    <w:rsid w:val="00616758"/>
    <w:pPr>
      <w:tabs>
        <w:tab w:val="center" w:pos="4320"/>
        <w:tab w:val="right" w:pos="8640"/>
      </w:tabs>
      <w:spacing w:after="0" w:line="240" w:lineRule="auto"/>
    </w:pPr>
  </w:style>
  <w:style w:type="character" w:customStyle="1" w:styleId="En-tteCar">
    <w:name w:val="En-tête Car"/>
    <w:basedOn w:val="Policepardfaut"/>
    <w:link w:val="En-tte"/>
    <w:uiPriority w:val="99"/>
    <w:rsid w:val="00616758"/>
  </w:style>
  <w:style w:type="paragraph" w:styleId="Pieddepage">
    <w:name w:val="footer"/>
    <w:basedOn w:val="Normal"/>
    <w:link w:val="PieddepageCar"/>
    <w:uiPriority w:val="99"/>
    <w:unhideWhenUsed/>
    <w:rsid w:val="006167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1834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1</cp:revision>
  <dcterms:created xsi:type="dcterms:W3CDTF">2019-11-04T14:08:00Z</dcterms:created>
  <dcterms:modified xsi:type="dcterms:W3CDTF">2019-11-04T14:12:00Z</dcterms:modified>
</cp:coreProperties>
</file>